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5190" w14:textId="77777777" w:rsidR="00920C83" w:rsidRDefault="00920C83">
      <w:pPr>
        <w:rPr>
          <w:lang w:val="fr-BE"/>
        </w:rPr>
      </w:pPr>
    </w:p>
    <w:p w14:paraId="4B59C095" w14:textId="5D884F60" w:rsidR="00E709D9" w:rsidRDefault="00E709D9" w:rsidP="00E709D9">
      <w:pPr>
        <w:jc w:val="center"/>
        <w:rPr>
          <w:lang w:val="fr-BE"/>
        </w:rPr>
      </w:pPr>
      <w:r>
        <w:rPr>
          <w:lang w:val="fr-BE"/>
        </w:rPr>
        <w:t xml:space="preserve">Tibor Albert </w:t>
      </w:r>
    </w:p>
    <w:p w14:paraId="03F77E04" w14:textId="05720AFB" w:rsidR="00E709D9" w:rsidRDefault="00E709D9" w:rsidP="00E709D9">
      <w:pPr>
        <w:jc w:val="center"/>
        <w:rPr>
          <w:lang w:val="fr-BE"/>
        </w:rPr>
      </w:pPr>
      <w:r>
        <w:rPr>
          <w:lang w:val="fr-BE"/>
        </w:rPr>
        <w:t xml:space="preserve">Vice president AISP International </w:t>
      </w:r>
    </w:p>
    <w:p w14:paraId="623BEEEF" w14:textId="6E5FFE6B" w:rsidR="00E709D9" w:rsidRDefault="00E709D9" w:rsidP="00E709D9">
      <w:pPr>
        <w:jc w:val="center"/>
        <w:rPr>
          <w:lang w:val="fr-BE"/>
        </w:rPr>
      </w:pPr>
      <w:r>
        <w:rPr>
          <w:lang w:val="fr-BE"/>
        </w:rPr>
        <w:t>Week 44 -2025</w:t>
      </w:r>
    </w:p>
    <w:p w14:paraId="4DC51E6D" w14:textId="3C25A991" w:rsidR="00E709D9" w:rsidRDefault="00E709D9" w:rsidP="00E709D9">
      <w:pPr>
        <w:jc w:val="center"/>
        <w:rPr>
          <w:lang w:val="fr-BE"/>
        </w:rPr>
      </w:pPr>
      <w:r>
        <w:rPr>
          <w:lang w:val="fr-BE"/>
        </w:rPr>
        <w:t>27 Oct to the 2 Nov 2025</w:t>
      </w:r>
    </w:p>
    <w:p w14:paraId="3616391A" w14:textId="5EFB5902" w:rsidR="00E709D9" w:rsidRDefault="00E709D9" w:rsidP="00E709D9">
      <w:pPr>
        <w:jc w:val="center"/>
        <w:rPr>
          <w:lang w:val="fr-BE"/>
        </w:rPr>
      </w:pPr>
      <w:r>
        <w:rPr>
          <w:lang w:val="fr-BE"/>
        </w:rPr>
        <w:t>www.aisp-spia-western-europe.eu</w:t>
      </w:r>
    </w:p>
    <w:p w14:paraId="5D8E415D" w14:textId="77777777" w:rsidR="00E709D9" w:rsidRDefault="00E709D9">
      <w:pPr>
        <w:rPr>
          <w:lang w:val="fr-BE"/>
        </w:rPr>
      </w:pPr>
    </w:p>
    <w:p w14:paraId="6C6B9FDB" w14:textId="77777777" w:rsidR="00E709D9" w:rsidRDefault="00E709D9">
      <w:pPr>
        <w:rPr>
          <w:lang w:val="fr-BE"/>
        </w:rPr>
      </w:pPr>
    </w:p>
    <w:p w14:paraId="7CEE97A3" w14:textId="77777777" w:rsidR="00E709D9" w:rsidRDefault="00E709D9">
      <w:pPr>
        <w:rPr>
          <w:lang w:val="fr-BE"/>
        </w:rPr>
      </w:pPr>
    </w:p>
    <w:p w14:paraId="14C0F118" w14:textId="77777777" w:rsidR="00E709D9" w:rsidRPr="00E709D9" w:rsidRDefault="00E709D9" w:rsidP="00E709D9">
      <w:r w:rsidRPr="00E709D9">
        <w:t>Briefing on United Nations Peacekeeping Operations and Strategic Challenges</w:t>
      </w:r>
    </w:p>
    <w:p w14:paraId="48EDF4FE" w14:textId="77777777" w:rsidR="00E709D9" w:rsidRPr="00E709D9" w:rsidRDefault="00E709D9" w:rsidP="00E709D9">
      <w:r w:rsidRPr="00E709D9">
        <w:t>Executive Summary</w:t>
      </w:r>
    </w:p>
    <w:p w14:paraId="6BDC94DB" w14:textId="77777777" w:rsidR="00E709D9" w:rsidRPr="00E709D9" w:rsidRDefault="00E709D9" w:rsidP="00E709D9">
      <w:r w:rsidRPr="00E709D9">
        <w:t>United Nations peacekeeping missions are navigating a landscape of escalating regional conflicts, complex security threats, and acute budgetary pressures. In the Democratic Republic of Congo (DRC), MONUSCO is pioneering efforts to counter terrorist financing through cryptocurrency while managing extensive disarmament and child protection programs. In Lebanon, UNIFIL is contending with a critical escalation along the Blue Line, marked by direct attacks on its personnel and a breakdown in the cessation of hostilities, prompting a surge in international diplomacy.</w:t>
      </w:r>
    </w:p>
    <w:p w14:paraId="08477492" w14:textId="77777777" w:rsidR="00E709D9" w:rsidRPr="00E709D9" w:rsidRDefault="00E709D9" w:rsidP="00E709D9">
      <w:r w:rsidRPr="00E709D9">
        <w:t>Meanwhile, UN investigators issue a stark warning that South Sudan is on the brink of a renewed full-scale war, driven by political failures, systemic corruption, and widespread human rights violations. In the Central African Republic, MINUSCA is supporting a revitalized peace process and upcoming elections, but its operations are strained by spillover from the conflict in Sudan and impending budget cuts.</w:t>
      </w:r>
    </w:p>
    <w:p w14:paraId="384FC4CE" w14:textId="77777777" w:rsidR="00E709D9" w:rsidRPr="00E709D9" w:rsidRDefault="00E709D9" w:rsidP="00E709D9">
      <w:r w:rsidRPr="00E709D9">
        <w:t>These operational challenges are compounded by a severe system-wide funding crisis. A major shortfall, largely due to partial non-payment of dues by the United States, is forcing a 25% troop reduction across nine of the eleven global peacekeeping missions, fundamentally threatening their capacity to deliver on their mandates. In response to the deteriorating global security environment, the UN is strengthening strategic partnerships, notably with the European Union, to enhance cooperation on a wide array of issues from climate security to counter-terrorism. Concurrently, high-level discussions are underway regarding a proposed UN Security Council-mandated international stabilisation force for Gaza as part of a broader ceasefire plan.</w:t>
      </w:r>
    </w:p>
    <w:p w14:paraId="673DDC6A" w14:textId="77777777" w:rsidR="00E709D9" w:rsidRPr="00E709D9" w:rsidRDefault="00E709D9" w:rsidP="00E709D9">
      <w:r w:rsidRPr="00E709D9">
        <w:t>--------------------------------------------------------------------------------</w:t>
      </w:r>
    </w:p>
    <w:p w14:paraId="4B3DB695" w14:textId="77777777" w:rsidR="00E709D9" w:rsidRPr="00E709D9" w:rsidRDefault="00E709D9" w:rsidP="00E709D9">
      <w:r w:rsidRPr="00E709D9">
        <w:t>I. Operational Theaters and Mission Activities</w:t>
      </w:r>
    </w:p>
    <w:p w14:paraId="1992576F" w14:textId="77777777" w:rsidR="00E709D9" w:rsidRPr="00E709D9" w:rsidRDefault="00E709D9" w:rsidP="00E709D9">
      <w:r w:rsidRPr="00E709D9">
        <w:t>A. MONUSCO: Democratic Republic of Congo</w:t>
      </w:r>
    </w:p>
    <w:p w14:paraId="1E3106FB" w14:textId="77777777" w:rsidR="00E709D9" w:rsidRPr="00E709D9" w:rsidRDefault="00E709D9" w:rsidP="00E709D9">
      <w:r w:rsidRPr="00E709D9">
        <w:t>The UN mission in the DRC is engaged in multi-faceted stabilization efforts, focusing on countering modern threats, reintegrating ex-combatants, and protecting vulnerable populations.</w:t>
      </w:r>
    </w:p>
    <w:p w14:paraId="59E593DD" w14:textId="77777777" w:rsidR="00E709D9" w:rsidRPr="00E709D9" w:rsidRDefault="00E709D9" w:rsidP="00E709D9">
      <w:r w:rsidRPr="00E709D9">
        <w:t>Countering Terrorism Financing</w:t>
      </w:r>
    </w:p>
    <w:p w14:paraId="57666677" w14:textId="77777777" w:rsidR="00E709D9" w:rsidRPr="00E709D9" w:rsidRDefault="00E709D9" w:rsidP="00E709D9">
      <w:r w:rsidRPr="00E709D9">
        <w:lastRenderedPageBreak/>
        <w:t>To address the evolving tactics of armed groups, MONUSCO is strengthening the capacity of Congolese judicial actors to combat terrorism financing through cryptocurrency.</w:t>
      </w:r>
    </w:p>
    <w:p w14:paraId="0E75D3A0" w14:textId="77777777" w:rsidR="00E709D9" w:rsidRPr="00E709D9" w:rsidRDefault="00E709D9" w:rsidP="00E709D9">
      <w:r w:rsidRPr="00E709D9">
        <w:t>• </w:t>
      </w:r>
      <w:r w:rsidRPr="00E709D9">
        <w:rPr>
          <w:b/>
          <w:bCs/>
        </w:rPr>
        <w:t>Training Initiatives:</w:t>
      </w:r>
      <w:r w:rsidRPr="00E709D9">
        <w:t> In Beni, North Kivu, MONUSCO’s Justice Support Section conducted a two-week training for ten judicial police inspectors and civilian/military magistrates titled “</w:t>
      </w:r>
      <w:r w:rsidRPr="00E709D9">
        <w:rPr>
          <w:i/>
          <w:iCs/>
        </w:rPr>
        <w:t>Cryptocurrency and Encrypted Exchanges: A New Challenge in Combating Terrorism Financing.</w:t>
      </w:r>
      <w:r w:rsidRPr="00E709D9">
        <w:t>”</w:t>
      </w:r>
    </w:p>
    <w:p w14:paraId="59446648" w14:textId="77777777" w:rsidR="00E709D9" w:rsidRPr="00E709D9" w:rsidRDefault="00E709D9" w:rsidP="00E709D9">
      <w:r w:rsidRPr="00E709D9">
        <w:t>• </w:t>
      </w:r>
      <w:r w:rsidRPr="00E709D9">
        <w:rPr>
          <w:b/>
          <w:bCs/>
        </w:rPr>
        <w:t>Context:</w:t>
      </w:r>
      <w:r w:rsidRPr="00E709D9">
        <w:t> The Beni region is a theater of operations for the Allied Democratic Forces (ADF), which is affiliated with the Islamic State. These groups increasingly use virtual currencies to bypass traditional financial controls.</w:t>
      </w:r>
    </w:p>
    <w:p w14:paraId="3014CB19" w14:textId="77777777" w:rsidR="00E709D9" w:rsidRPr="00E709D9" w:rsidRDefault="00E709D9" w:rsidP="00E709D9">
      <w:r w:rsidRPr="00E709D9">
        <w:t>• </w:t>
      </w:r>
      <w:r w:rsidRPr="00E709D9">
        <w:rPr>
          <w:b/>
          <w:bCs/>
        </w:rPr>
        <w:t>Curriculum:</w:t>
      </w:r>
      <w:r w:rsidRPr="00E709D9">
        <w:t> The course covered cryptology, network security, message encryption, and techniques to detect illicit transactions using electronic wallets.</w:t>
      </w:r>
    </w:p>
    <w:p w14:paraId="28C049FC" w14:textId="77777777" w:rsidR="00E709D9" w:rsidRPr="00E709D9" w:rsidRDefault="00E709D9" w:rsidP="00E709D9">
      <w:r w:rsidRPr="00E709D9">
        <w:t>• </w:t>
      </w:r>
      <w:r w:rsidRPr="00E709D9">
        <w:rPr>
          <w:b/>
          <w:bCs/>
        </w:rPr>
        <w:t>Participant Testimony:</w:t>
      </w:r>
      <w:r w:rsidRPr="00E709D9">
        <w:t> Major John Kitalebe, a judicial inspector, stated, “</w:t>
      </w:r>
      <w:r w:rsidRPr="00E709D9">
        <w:rPr>
          <w:i/>
          <w:iCs/>
        </w:rPr>
        <w:t>The techniques we learned will help us identify these transactions and disrupt the financing of terrorism.</w:t>
      </w:r>
      <w:r w:rsidRPr="00E709D9">
        <w:t>”</w:t>
      </w:r>
    </w:p>
    <w:p w14:paraId="73E32275" w14:textId="77777777" w:rsidR="00E709D9" w:rsidRPr="00E709D9" w:rsidRDefault="00E709D9" w:rsidP="00E709D9">
      <w:r w:rsidRPr="00E709D9">
        <w:t>• </w:t>
      </w:r>
      <w:r w:rsidRPr="00E709D9">
        <w:rPr>
          <w:b/>
          <w:bCs/>
        </w:rPr>
        <w:t>Expansion:</w:t>
      </w:r>
      <w:r w:rsidRPr="00E709D9">
        <w:t> A similar training for ten judicial personnel commenced in Bunia on October 28, 2025, scheduled to run until November 7, 2025. Colonel Kelly Dienga Akelele, Chief President of the Military Court, urged participants to master traceability techniques to "</w:t>
      </w:r>
      <w:r w:rsidRPr="00E709D9">
        <w:rPr>
          <w:i/>
          <w:iCs/>
        </w:rPr>
        <w:t>identify the perpetrators of suspicious financial flows</w:t>
      </w:r>
      <w:r w:rsidRPr="00E709D9">
        <w:t>."</w:t>
      </w:r>
    </w:p>
    <w:p w14:paraId="6BADE181" w14:textId="77777777" w:rsidR="00E709D9" w:rsidRPr="00E709D9" w:rsidRDefault="00E709D9" w:rsidP="00E709D9">
      <w:r w:rsidRPr="00E709D9">
        <w:t>Disarmament, Demobilization, and Reintegration (DDR) in Ituri</w:t>
      </w:r>
    </w:p>
    <w:p w14:paraId="08B10D93" w14:textId="77777777" w:rsidR="00E709D9" w:rsidRPr="00E709D9" w:rsidRDefault="00E709D9" w:rsidP="00E709D9">
      <w:r w:rsidRPr="00E709D9">
        <w:t>MONUSCO is implementing a large-scale community reintegration project in Ituri province to provide sustainable alternatives to armed conflict.</w:t>
      </w:r>
    </w:p>
    <w:p w14:paraId="0B626FB0" w14:textId="77777777" w:rsidR="00E709D9" w:rsidRPr="00E709D9" w:rsidRDefault="00E709D9" w:rsidP="00E709D9">
      <w:r w:rsidRPr="00E709D9">
        <w:t>• </w:t>
      </w:r>
      <w:r w:rsidRPr="00E709D9">
        <w:rPr>
          <w:b/>
          <w:bCs/>
        </w:rPr>
        <w:t>Project Scope:</w:t>
      </w:r>
      <w:r w:rsidRPr="00E709D9">
        <w:t> The second phase of the project, implemented by MONUSCO’s Disarmament, Demobilization and Reintegration Section (DDR-S), targets 933 beneficiaries in the territories of Djugu and Irumu. This includes 311 ex-combatants from the Zaïre self-defense group and 622 members of the Tsere community.</w:t>
      </w:r>
    </w:p>
    <w:p w14:paraId="5A6357A7" w14:textId="77777777" w:rsidR="00E709D9" w:rsidRPr="00E709D9" w:rsidRDefault="00E709D9" w:rsidP="00E709D9">
      <w:r w:rsidRPr="00E709D9">
        <w:t>• </w:t>
      </w:r>
      <w:r w:rsidRPr="00E709D9">
        <w:rPr>
          <w:b/>
          <w:bCs/>
        </w:rPr>
        <w:t>Funding and Framework:</w:t>
      </w:r>
      <w:r w:rsidRPr="00E709D9">
        <w:t> The project has a budget of approximately $490,000 to $500,000 USD and aligns with the national PDDRC-S strategy, which mandates a ratio of one ex-combatant to two community members to foster reconciliation.</w:t>
      </w:r>
    </w:p>
    <w:p w14:paraId="30267BA8" w14:textId="77777777" w:rsidR="00E709D9" w:rsidRPr="00E709D9" w:rsidRDefault="00E709D9" w:rsidP="00E709D9">
      <w:r w:rsidRPr="00E709D9">
        <w:t>• </w:t>
      </w:r>
      <w:r w:rsidRPr="00E709D9">
        <w:rPr>
          <w:b/>
          <w:bCs/>
        </w:rPr>
        <w:t>Program Components:</w:t>
      </w:r>
    </w:p>
    <w:p w14:paraId="4F62BBA4" w14:textId="77777777" w:rsidR="00E709D9" w:rsidRPr="00E709D9" w:rsidRDefault="00E709D9" w:rsidP="00E709D9">
      <w:r w:rsidRPr="00E709D9">
        <w:t>    ◦ </w:t>
      </w:r>
      <w:r w:rsidRPr="00E709D9">
        <w:rPr>
          <w:b/>
          <w:bCs/>
        </w:rPr>
        <w:t>Temporary Employment:</w:t>
      </w:r>
      <w:r w:rsidRPr="00E709D9">
        <w:t> Participants receive $5 per day for 100 days, with $2 from each payment set aside for a future cooperative.</w:t>
      </w:r>
    </w:p>
    <w:p w14:paraId="19C553BA" w14:textId="77777777" w:rsidR="00E709D9" w:rsidRPr="00E709D9" w:rsidRDefault="00E709D9" w:rsidP="00E709D9">
      <w:r w:rsidRPr="00E709D9">
        <w:t>    ◦ </w:t>
      </w:r>
      <w:r w:rsidRPr="00E709D9">
        <w:rPr>
          <w:b/>
          <w:bCs/>
        </w:rPr>
        <w:t>Agro-Pastoral Cooperatives:</w:t>
      </w:r>
      <w:r w:rsidRPr="00E709D9">
        <w:t> The project supports the creation of cooperatives, including livestock distribution and infrastructure construction (offices, stables, wells).</w:t>
      </w:r>
    </w:p>
    <w:p w14:paraId="4229D58C" w14:textId="77777777" w:rsidR="00E709D9" w:rsidRPr="00E709D9" w:rsidRDefault="00E709D9" w:rsidP="00E709D9">
      <w:r w:rsidRPr="00E709D9">
        <w:t>    ◦ </w:t>
      </w:r>
      <w:r w:rsidRPr="00E709D9">
        <w:rPr>
          <w:b/>
          <w:bCs/>
        </w:rPr>
        <w:t>Economic Development:</w:t>
      </w:r>
      <w:r w:rsidRPr="00E709D9">
        <w:t> Initiatives include high labor-intensive agricultural works and the construction of a feed mill in Tchomia to support local fish farming.</w:t>
      </w:r>
    </w:p>
    <w:p w14:paraId="59F22091" w14:textId="77777777" w:rsidR="00E709D9" w:rsidRPr="00E709D9" w:rsidRDefault="00E709D9" w:rsidP="00E709D9">
      <w:r w:rsidRPr="00E709D9">
        <w:t>• </w:t>
      </w:r>
      <w:r w:rsidRPr="00E709D9">
        <w:rPr>
          <w:b/>
          <w:bCs/>
        </w:rPr>
        <w:t>Personal Impact:</w:t>
      </w:r>
      <w:r w:rsidRPr="00E709D9">
        <w:t> J.L.N, a 57-year-old former nurse with the Zaïre group, now demobilized, urges others still fighting to “</w:t>
      </w:r>
      <w:r w:rsidRPr="00E709D9">
        <w:rPr>
          <w:i/>
          <w:iCs/>
        </w:rPr>
        <w:t>Leave the bush; there is no life there.</w:t>
      </w:r>
      <w:r w:rsidRPr="00E709D9">
        <w:t>”</w:t>
      </w:r>
    </w:p>
    <w:p w14:paraId="38D84A2B" w14:textId="77777777" w:rsidR="00E709D9" w:rsidRPr="00E709D9" w:rsidRDefault="00E709D9" w:rsidP="00E709D9">
      <w:r w:rsidRPr="00E709D9">
        <w:t>Protecting Children in Armed Conflict</w:t>
      </w:r>
    </w:p>
    <w:p w14:paraId="5CA23840" w14:textId="77777777" w:rsidR="00E709D9" w:rsidRPr="00E709D9" w:rsidRDefault="00E709D9" w:rsidP="00E709D9">
      <w:r w:rsidRPr="00E709D9">
        <w:t>In response to a resurgence in the recruitment of child soldiers, MONUSCO is coordinating efforts to enhance child protection.</w:t>
      </w:r>
    </w:p>
    <w:p w14:paraId="5654C6EA" w14:textId="77777777" w:rsidR="00E709D9" w:rsidRPr="00E709D9" w:rsidRDefault="00E709D9" w:rsidP="00E709D9">
      <w:r w:rsidRPr="00E709D9">
        <w:lastRenderedPageBreak/>
        <w:t>• </w:t>
      </w:r>
      <w:r w:rsidRPr="00E709D9">
        <w:rPr>
          <w:b/>
          <w:bCs/>
        </w:rPr>
        <w:t>Interprovincial Workshop:</w:t>
      </w:r>
      <w:r w:rsidRPr="00E709D9">
        <w:t> On October 28-29, 2025, MONUSCO’s Child Protection section supported a workshop in Beni for representatives from five provinces: North Kivu, South Kivu, Ituri, Maniema, and Tanganyika.</w:t>
      </w:r>
    </w:p>
    <w:p w14:paraId="0D5FECC8" w14:textId="77777777" w:rsidR="00E709D9" w:rsidRPr="00E709D9" w:rsidRDefault="00E709D9" w:rsidP="00E709D9">
      <w:r w:rsidRPr="00E709D9">
        <w:t>• </w:t>
      </w:r>
      <w:r w:rsidRPr="00E709D9">
        <w:rPr>
          <w:b/>
          <w:bCs/>
        </w:rPr>
        <w:t>Alarming Statistics:</w:t>
      </w:r>
    </w:p>
    <w:p w14:paraId="340B6C1B" w14:textId="77777777" w:rsidR="00E709D9" w:rsidRPr="00E709D9" w:rsidRDefault="00E709D9" w:rsidP="00E709D9">
      <w:r w:rsidRPr="00E709D9">
        <w:t>    ◦ In 2024, the UN documented </w:t>
      </w:r>
      <w:r w:rsidRPr="00E709D9">
        <w:rPr>
          <w:b/>
          <w:bCs/>
        </w:rPr>
        <w:t>2,365 cases</w:t>
      </w:r>
      <w:r w:rsidRPr="00E709D9">
        <w:t> of child recruitment and use by armed groups in eastern DRC, including M23, ADF, CODECO, Raia Mutomboki, and Nyatura.</w:t>
      </w:r>
    </w:p>
    <w:p w14:paraId="353F0B2C" w14:textId="77777777" w:rsidR="00E709D9" w:rsidRPr="00E709D9" w:rsidRDefault="00E709D9" w:rsidP="00E709D9">
      <w:r w:rsidRPr="00E709D9">
        <w:t>    ◦ An estimated </w:t>
      </w:r>
      <w:r w:rsidRPr="00E709D9">
        <w:rPr>
          <w:b/>
          <w:bCs/>
        </w:rPr>
        <w:t>32,000 children</w:t>
      </w:r>
      <w:r w:rsidRPr="00E709D9">
        <w:t> remain associated with armed groups, of whom nearly 28% are girls.</w:t>
      </w:r>
    </w:p>
    <w:p w14:paraId="4E9C55C6" w14:textId="77777777" w:rsidR="00E709D9" w:rsidRPr="00E709D9" w:rsidRDefault="00E709D9" w:rsidP="00E709D9">
      <w:r w:rsidRPr="00E709D9">
        <w:t>• </w:t>
      </w:r>
      <w:r w:rsidRPr="00E709D9">
        <w:rPr>
          <w:b/>
          <w:bCs/>
        </w:rPr>
        <w:t>Call to Action:</w:t>
      </w:r>
      <w:r w:rsidRPr="00E709D9">
        <w:t> Participants urged the Congolese government and the international community to intensify efforts to separate children from armed groups and support their reintegration.</w:t>
      </w:r>
    </w:p>
    <w:p w14:paraId="5E936F02" w14:textId="77777777" w:rsidR="00E709D9" w:rsidRPr="00E709D9" w:rsidRDefault="00E709D9" w:rsidP="00E709D9">
      <w:r w:rsidRPr="00E709D9">
        <w:t>B. UNIFIL: Lebanon</w:t>
      </w:r>
    </w:p>
    <w:p w14:paraId="59169703" w14:textId="77777777" w:rsidR="00E709D9" w:rsidRPr="00E709D9" w:rsidRDefault="00E709D9" w:rsidP="00E709D9">
      <w:r w:rsidRPr="00E709D9">
        <w:t>The security situation along the Blue Line, the demarcation between Israel and Lebanon, has reached a critical point of escalation, directly involving UNIFIL personnel and assets.</w:t>
      </w:r>
    </w:p>
    <w:p w14:paraId="52AC2E86" w14:textId="77777777" w:rsidR="00E709D9" w:rsidRPr="00E709D9" w:rsidRDefault="00E709D9" w:rsidP="00E709D9">
      <w:r w:rsidRPr="00E709D9">
        <w:t>Escalation Along the Blue Line</w:t>
      </w:r>
    </w:p>
    <w:p w14:paraId="32819BC1" w14:textId="77777777" w:rsidR="00E709D9" w:rsidRPr="00E709D9" w:rsidRDefault="00E709D9" w:rsidP="00E709D9">
      <w:r w:rsidRPr="00E709D9">
        <w:t>A series of military actions in late October 2025 has heightened tensions and threatened UNIFIL's mandate.</w:t>
      </w:r>
    </w:p>
    <w:p w14:paraId="3141031F" w14:textId="77777777" w:rsidR="00E709D9" w:rsidRPr="00E709D9" w:rsidRDefault="00E709D9" w:rsidP="00E709D9">
      <w:r w:rsidRPr="00E709D9">
        <w:t>• </w:t>
      </w:r>
      <w:r w:rsidRPr="00E709D9">
        <w:rPr>
          <w:b/>
          <w:bCs/>
        </w:rPr>
        <w:t>October 26:</w:t>
      </w:r>
      <w:r w:rsidRPr="00E709D9">
        <w:t> Israeli military strikes in Lebanon resulted in the deaths of three individuals. Hours later, the Israeli military targeted a UNIFIL patrol. A separate incident on the same day involved an Israeli drone dropping a grenade near a UNIFIL patrol near Kfar Kila, followed by an Israeli tank firing a shot towards the peacekeepers. No UNIFIL casualties were reported.</w:t>
      </w:r>
    </w:p>
    <w:p w14:paraId="26218518" w14:textId="77777777" w:rsidR="00E709D9" w:rsidRPr="00E709D9" w:rsidRDefault="00E709D9" w:rsidP="00E709D9">
      <w:r w:rsidRPr="00E709D9">
        <w:t>• </w:t>
      </w:r>
      <w:r w:rsidRPr="00E709D9">
        <w:rPr>
          <w:b/>
          <w:bCs/>
        </w:rPr>
        <w:t>October 27:</w:t>
      </w:r>
      <w:r w:rsidRPr="00E709D9">
        <w:t> UNIFIL intercepted and shot down an unarmed Israeli military surveillance drone operating over southern Lebanon. The mission stated the action was necessary for the protection of its personnel, as the drone's operation was deemed a direct threat. The Israeli military confirmed the loss and lodged a protest.</w:t>
      </w:r>
    </w:p>
    <w:p w14:paraId="6EFBB279" w14:textId="77777777" w:rsidR="00E709D9" w:rsidRPr="00E709D9" w:rsidRDefault="00E709D9" w:rsidP="00E709D9">
      <w:r w:rsidRPr="00E709D9">
        <w:t>• </w:t>
      </w:r>
      <w:r w:rsidRPr="00E709D9">
        <w:rPr>
          <w:b/>
          <w:bCs/>
        </w:rPr>
        <w:t>October 30:</w:t>
      </w:r>
      <w:r w:rsidRPr="00E709D9">
        <w:t> UNIFIL issued a statement expressing "deep concerns" over an Israeli armed incursion in Blida, describing it as a "blatant violation of the Security Council Resolution 1701 and Lebanon’s sovereignty."</w:t>
      </w:r>
    </w:p>
    <w:p w14:paraId="48FAB41B" w14:textId="77777777" w:rsidR="00E709D9" w:rsidRPr="00E709D9" w:rsidRDefault="00E709D9" w:rsidP="00E709D9">
      <w:r w:rsidRPr="00E709D9">
        <w:t>Diplomatic De-escalation Efforts</w:t>
      </w:r>
    </w:p>
    <w:p w14:paraId="54DC5C3B" w14:textId="77777777" w:rsidR="00E709D9" w:rsidRPr="00E709D9" w:rsidRDefault="00E709D9" w:rsidP="00E709D9">
      <w:r w:rsidRPr="00E709D9">
        <w:t>The escalating security environment has triggered a concentrated diplomatic surge to prevent a full-scale regional conflict.</w:t>
      </w:r>
    </w:p>
    <w:p w14:paraId="24CB16E8" w14:textId="77777777" w:rsidR="00E709D9" w:rsidRPr="00E709D9" w:rsidRDefault="00E709D9" w:rsidP="00E709D9">
      <w:r w:rsidRPr="00E709D9">
        <w:t>• </w:t>
      </w:r>
      <w:r w:rsidRPr="00E709D9">
        <w:rPr>
          <w:b/>
          <w:bCs/>
        </w:rPr>
        <w:t>Key Mediators:</w:t>
      </w:r>
      <w:r w:rsidRPr="00E709D9">
        <w:t> Envoys including US senior advisor Amos Hochstein and Arab League Secretary-General Ahmed Aboul Gheit have traveled to Lebanon. France, a major UNIFIL troop contributor, is also actively engaged in pushing for a ceasefire.</w:t>
      </w:r>
    </w:p>
    <w:p w14:paraId="1E3A8319" w14:textId="77777777" w:rsidR="00E709D9" w:rsidRPr="00E709D9" w:rsidRDefault="00E709D9" w:rsidP="00E709D9">
      <w:r w:rsidRPr="00E709D9">
        <w:t>• </w:t>
      </w:r>
      <w:r w:rsidRPr="00E709D9">
        <w:rPr>
          <w:b/>
          <w:bCs/>
        </w:rPr>
        <w:t>Lebanon's Demands:</w:t>
      </w:r>
      <w:r w:rsidRPr="00E709D9">
        <w:t> The Lebanese government has articulated two core demands for de-escalation: a permanent and complete ceasefire along the Blue Line and a full Israeli withdrawal from all remaining disputed border areas.</w:t>
      </w:r>
    </w:p>
    <w:p w14:paraId="45C40E21" w14:textId="77777777" w:rsidR="00E709D9" w:rsidRPr="00E709D9" w:rsidRDefault="00E709D9" w:rsidP="00E709D9">
      <w:r w:rsidRPr="00E709D9">
        <w:t>• </w:t>
      </w:r>
      <w:r w:rsidRPr="00E709D9">
        <w:rPr>
          <w:b/>
          <w:bCs/>
        </w:rPr>
        <w:t>Concluding Forecast:</w:t>
      </w:r>
      <w:r w:rsidRPr="00E709D9">
        <w:t xml:space="preserve"> Mediation efforts face significant challenges. One analysis suggests that a failure of talks is "highly likely" due to "Israel’s weak commitment to international agreements" and </w:t>
      </w:r>
      <w:r w:rsidRPr="00E709D9">
        <w:lastRenderedPageBreak/>
        <w:t>"expansionist goals," which could lead to a major military confrontation in the Sub-Anatolia region and place UNIFIL's mandate under "severe, existential pressure."</w:t>
      </w:r>
    </w:p>
    <w:p w14:paraId="0D5EDCBC" w14:textId="77777777" w:rsidR="00E709D9" w:rsidRPr="00E709D9" w:rsidRDefault="00E709D9" w:rsidP="00E709D9">
      <w:r w:rsidRPr="00E709D9">
        <w:t>Confidence-Building Measures</w:t>
      </w:r>
    </w:p>
    <w:p w14:paraId="0B46DC7C" w14:textId="77777777" w:rsidR="00E709D9" w:rsidRPr="00E709D9" w:rsidRDefault="00E709D9" w:rsidP="00E709D9">
      <w:r w:rsidRPr="00E709D9">
        <w:t>Despite the hostilities, UNIFIL continues its work to maintain stability through practical measures on the ground.</w:t>
      </w:r>
    </w:p>
    <w:p w14:paraId="38853FC3" w14:textId="77777777" w:rsidR="00E709D9" w:rsidRPr="00E709D9" w:rsidRDefault="00E709D9" w:rsidP="00E709D9">
      <w:r w:rsidRPr="00E709D9">
        <w:t>• </w:t>
      </w:r>
      <w:r w:rsidRPr="00E709D9">
        <w:rPr>
          <w:b/>
          <w:bCs/>
        </w:rPr>
        <w:t>Blue Line Markers:</w:t>
      </w:r>
      <w:r w:rsidRPr="00E709D9">
        <w:t> Since October 15, peacekeepers have been refurbishing markers along the Blue Line that were damaged during a conflict in the previous year.</w:t>
      </w:r>
    </w:p>
    <w:p w14:paraId="6AEBF6F3" w14:textId="77777777" w:rsidR="00E709D9" w:rsidRPr="00E709D9" w:rsidRDefault="00E709D9" w:rsidP="00E709D9">
      <w:r w:rsidRPr="00E709D9">
        <w:t>• </w:t>
      </w:r>
      <w:r w:rsidRPr="00E709D9">
        <w:rPr>
          <w:b/>
          <w:bCs/>
        </w:rPr>
        <w:t>Damage Assessment:</w:t>
      </w:r>
      <w:r w:rsidRPr="00E709D9">
        <w:t> Out of 272 markers, a UNIFIL assessment found 24 were damaged and 33 were destroyed.</w:t>
      </w:r>
    </w:p>
    <w:p w14:paraId="796DC3AE" w14:textId="77777777" w:rsidR="00E709D9" w:rsidRPr="00E709D9" w:rsidRDefault="00E709D9" w:rsidP="00E709D9">
      <w:r w:rsidRPr="00E709D9">
        <w:t>• </w:t>
      </w:r>
      <w:r w:rsidRPr="00E709D9">
        <w:rPr>
          <w:b/>
          <w:bCs/>
        </w:rPr>
        <w:t>Coordination:</w:t>
      </w:r>
      <w:r w:rsidRPr="00E709D9">
        <w:t> The work requires intensive coordination with both the Lebanese Armed Forces (LAF) and the Israel Defense Forces (IDF), as well as demining activities to clear unexploded ordnance.</w:t>
      </w:r>
    </w:p>
    <w:p w14:paraId="02F8F0B6" w14:textId="77777777" w:rsidR="00E709D9" w:rsidRPr="00E709D9" w:rsidRDefault="00E709D9" w:rsidP="00E709D9">
      <w:r w:rsidRPr="00E709D9">
        <w:t>C. UNMISS: South Sudan</w:t>
      </w:r>
    </w:p>
    <w:p w14:paraId="23372B65" w14:textId="77777777" w:rsidR="00E709D9" w:rsidRPr="00E709D9" w:rsidRDefault="00E709D9" w:rsidP="00E709D9">
      <w:r w:rsidRPr="00E709D9">
        <w:t>UN investigators warn that South Sudan is regressing toward widespread violence, with the foundations of the 2018 peace agreement collapsing.</w:t>
      </w:r>
    </w:p>
    <w:p w14:paraId="16887ACB" w14:textId="77777777" w:rsidR="00E709D9" w:rsidRPr="00E709D9" w:rsidRDefault="00E709D9" w:rsidP="00E709D9">
      <w:r w:rsidRPr="00E709D9">
        <w:t>Warning of Renewed Conflict</w:t>
      </w:r>
    </w:p>
    <w:p w14:paraId="0CDB719A" w14:textId="77777777" w:rsidR="00E709D9" w:rsidRPr="00E709D9" w:rsidRDefault="00E709D9" w:rsidP="00E709D9">
      <w:r w:rsidRPr="00E709D9">
        <w:t>The UN Commission on Human Rights in South Sudan presented a dire assessment to the UN General Assembly.</w:t>
      </w:r>
    </w:p>
    <w:p w14:paraId="59A1C8BB" w14:textId="77777777" w:rsidR="00E709D9" w:rsidRPr="00E709D9" w:rsidRDefault="00E709D9" w:rsidP="00E709D9">
      <w:r w:rsidRPr="00E709D9">
        <w:t>• </w:t>
      </w:r>
      <w:r w:rsidRPr="00E709D9">
        <w:rPr>
          <w:b/>
          <w:bCs/>
        </w:rPr>
        <w:t>Political Breakdown:</w:t>
      </w:r>
      <w:r w:rsidRPr="00E709D9">
        <w:t> Commissioner Barney Afako stated, “</w:t>
      </w:r>
      <w:r w:rsidRPr="00E709D9">
        <w:rPr>
          <w:i/>
          <w:iCs/>
        </w:rPr>
        <w:t>South Sudan’s political transition is falling apart... All indicators point to a slide back toward another deadly war.</w:t>
      </w:r>
      <w:r w:rsidRPr="00E709D9">
        <w:t>” Key provisions of the peace agreement are being "systematically violated," the ceasefire is not holding, and government forces are using aerial bombardments in civilian areas.</w:t>
      </w:r>
    </w:p>
    <w:p w14:paraId="2E9E9915" w14:textId="77777777" w:rsidR="00E709D9" w:rsidRPr="00E709D9" w:rsidRDefault="00E709D9" w:rsidP="00E709D9">
      <w:r w:rsidRPr="00E709D9">
        <w:t>• </w:t>
      </w:r>
      <w:r w:rsidRPr="00E709D9">
        <w:rPr>
          <w:b/>
          <w:bCs/>
        </w:rPr>
        <w:t>Humanitarian Crisis:</w:t>
      </w:r>
      <w:r w:rsidRPr="00E709D9">
        <w:t> Fighting has intensified since March, displacing over 370,000 civilians internally. In total, nearly 2.6 million people are displaced within South Sudan, which also hosts 600,000 refugees, mostly from Sudan.</w:t>
      </w:r>
    </w:p>
    <w:p w14:paraId="15638ABB" w14:textId="77777777" w:rsidR="00E709D9" w:rsidRPr="00E709D9" w:rsidRDefault="00E709D9" w:rsidP="00E709D9">
      <w:r w:rsidRPr="00E709D9">
        <w:t>• </w:t>
      </w:r>
      <w:r w:rsidRPr="00E709D9">
        <w:rPr>
          <w:b/>
          <w:bCs/>
        </w:rPr>
        <w:t>Corruption as a Driver:</w:t>
      </w:r>
      <w:r w:rsidRPr="00E709D9">
        <w:t> Commissioner Carlos Castresana Fernández linked the conflict directly to corruption, stating, “</w:t>
      </w:r>
      <w:r w:rsidRPr="00E709D9">
        <w:rPr>
          <w:i/>
          <w:iCs/>
        </w:rPr>
        <w:t>Billions in oil revenues have been siphoned off while the population starves... Corruption is not a side effect of the conflict — it is one of its engines.</w:t>
      </w:r>
      <w:r w:rsidRPr="00E709D9">
        <w:t>”</w:t>
      </w:r>
    </w:p>
    <w:p w14:paraId="26CDE214" w14:textId="77777777" w:rsidR="00E709D9" w:rsidRPr="00E709D9" w:rsidRDefault="00E709D9" w:rsidP="00E709D9">
      <w:r w:rsidRPr="00E709D9">
        <w:t>• </w:t>
      </w:r>
      <w:r w:rsidRPr="00E709D9">
        <w:rPr>
          <w:b/>
          <w:bCs/>
        </w:rPr>
        <w:t>Call for Action:</w:t>
      </w:r>
      <w:r w:rsidRPr="00E709D9">
        <w:t> The Commission urged the international community to move beyond expressions of concern to "concrete, coordinated action," including expediting the establishment of the Hybrid Court for South Sudan. Commission chair Yasmin Sooka asserted, “</w:t>
      </w:r>
      <w:r w:rsidRPr="00E709D9">
        <w:rPr>
          <w:i/>
          <w:iCs/>
        </w:rPr>
        <w:t>Peace will not come through words or handshakes.</w:t>
      </w:r>
      <w:r w:rsidRPr="00E709D9">
        <w:t>”</w:t>
      </w:r>
    </w:p>
    <w:p w14:paraId="4366F14E" w14:textId="77777777" w:rsidR="00E709D9" w:rsidRPr="00E709D9" w:rsidRDefault="00E709D9" w:rsidP="00E709D9">
      <w:r w:rsidRPr="00E709D9">
        <w:t>Peacebuilding and Reconciliation Initiatives</w:t>
      </w:r>
    </w:p>
    <w:p w14:paraId="5F442795" w14:textId="77777777" w:rsidR="00E709D9" w:rsidRPr="00E709D9" w:rsidRDefault="00E709D9" w:rsidP="00E709D9">
      <w:r w:rsidRPr="00E709D9">
        <w:t>At the local level, UNMISS is supporting community-led efforts to foster dialogue and resolve conflict.</w:t>
      </w:r>
    </w:p>
    <w:p w14:paraId="54AF6EB2" w14:textId="77777777" w:rsidR="00E709D9" w:rsidRPr="00E709D9" w:rsidRDefault="00E709D9" w:rsidP="00E709D9">
      <w:r w:rsidRPr="00E709D9">
        <w:t>• </w:t>
      </w:r>
      <w:r w:rsidRPr="00E709D9">
        <w:rPr>
          <w:b/>
          <w:bCs/>
        </w:rPr>
        <w:t>The Traditional Hub:</w:t>
      </w:r>
      <w:r w:rsidRPr="00E709D9">
        <w:t> In Yambio, Western Equatoria, UNMISS supported the establishment of a "Traditional Hub," a center for dialogue and reconciliation overseen by the Azande Kingdom. The facility provides a safe space for elders, women, and youth to engage in mediation and strengthen community ties.</w:t>
      </w:r>
    </w:p>
    <w:p w14:paraId="69368E42" w14:textId="77777777" w:rsidR="00E709D9" w:rsidRPr="00E709D9" w:rsidRDefault="00E709D9" w:rsidP="00E709D9">
      <w:r w:rsidRPr="00E709D9">
        <w:t>D. MINUSCA: Central African Republic</w:t>
      </w:r>
    </w:p>
    <w:p w14:paraId="6CFC73E2" w14:textId="77777777" w:rsidR="00E709D9" w:rsidRPr="00E709D9" w:rsidRDefault="00E709D9" w:rsidP="00E709D9">
      <w:r w:rsidRPr="00E709D9">
        <w:lastRenderedPageBreak/>
        <w:t>MINUSCA is navigating a critical period, supporting positive developments in the peace process while facing external security threats and internal budgetary cuts.</w:t>
      </w:r>
    </w:p>
    <w:p w14:paraId="2BF6933F" w14:textId="77777777" w:rsidR="00E709D9" w:rsidRPr="00E709D9" w:rsidRDefault="00E709D9" w:rsidP="00E709D9">
      <w:r w:rsidRPr="00E709D9">
        <w:t>Advances in the Peace Process</w:t>
      </w:r>
    </w:p>
    <w:p w14:paraId="2D7BB254" w14:textId="77777777" w:rsidR="00E709D9" w:rsidRPr="00E709D9" w:rsidRDefault="00E709D9" w:rsidP="00E709D9">
      <w:r w:rsidRPr="00E709D9">
        <w:t>Significant progress has been made since the April 19, 2025, ceasefire agreement between the government and the UPC and 3R armed groups.</w:t>
      </w:r>
    </w:p>
    <w:p w14:paraId="7D74FD34" w14:textId="77777777" w:rsidR="00E709D9" w:rsidRPr="00E709D9" w:rsidRDefault="00E709D9" w:rsidP="00E709D9">
      <w:r w:rsidRPr="00E709D9">
        <w:t>• </w:t>
      </w:r>
      <w:r w:rsidRPr="00E709D9">
        <w:rPr>
          <w:b/>
          <w:bCs/>
        </w:rPr>
        <w:t>Disarmament:</w:t>
      </w:r>
      <w:r w:rsidRPr="00E709D9">
        <w:t> 11 of the 14 armed groups that signed the Political Agreement are now officially dissolved. With MINUSCA support, over 700 combatants from the UPC, 3R, and anti-balaka groups have been disarmed and demobilized since July 2025.</w:t>
      </w:r>
    </w:p>
    <w:p w14:paraId="0C22B90B" w14:textId="77777777" w:rsidR="00E709D9" w:rsidRPr="00E709D9" w:rsidRDefault="00E709D9" w:rsidP="00E709D9">
      <w:r w:rsidRPr="00E709D9">
        <w:t>• </w:t>
      </w:r>
      <w:r w:rsidRPr="00E709D9">
        <w:rPr>
          <w:b/>
          <w:bCs/>
        </w:rPr>
        <w:t>Elections:</w:t>
      </w:r>
      <w:r w:rsidRPr="00E709D9">
        <w:t> The country is preparing for presidential, legislative, regional, and municipal elections on December 28. Over 2.3 million voters have registered, 47.2% of whom are women. However, a funding gap of approximately $12 million for the elections persists.</w:t>
      </w:r>
    </w:p>
    <w:p w14:paraId="2B2185EE" w14:textId="77777777" w:rsidR="00E709D9" w:rsidRPr="00E709D9" w:rsidRDefault="00E709D9" w:rsidP="00E709D9">
      <w:r w:rsidRPr="00E709D9">
        <w:t>Security Challenges and Budgetary Constraints</w:t>
      </w:r>
    </w:p>
    <w:p w14:paraId="401BD85F" w14:textId="77777777" w:rsidR="00E709D9" w:rsidRPr="00E709D9" w:rsidRDefault="00E709D9" w:rsidP="00E709D9">
      <w:r w:rsidRPr="00E709D9">
        <w:t>The security situation remains fragile, particularly in border regions, and is exacerbated by system-wide UN funding issues.</w:t>
      </w:r>
    </w:p>
    <w:p w14:paraId="07489759" w14:textId="77777777" w:rsidR="00E709D9" w:rsidRPr="00E709D9" w:rsidRDefault="00E709D9" w:rsidP="00E709D9">
      <w:r w:rsidRPr="00E709D9">
        <w:t>• </w:t>
      </w:r>
      <w:r w:rsidRPr="00E709D9">
        <w:rPr>
          <w:b/>
          <w:bCs/>
        </w:rPr>
        <w:t>Sudan Conflict Spillover:</w:t>
      </w:r>
      <w:r w:rsidRPr="00E709D9">
        <w:t> The conflict in Sudan has led to increased cross-border incursions by armed elements in the Vakaga and Haut-Mbomou prefectures, causing mass civilian displacement.</w:t>
      </w:r>
    </w:p>
    <w:p w14:paraId="06E2D4DA" w14:textId="77777777" w:rsidR="00E709D9" w:rsidRPr="00E709D9" w:rsidRDefault="00E709D9" w:rsidP="00E709D9">
      <w:r w:rsidRPr="00E709D9">
        <w:t>• </w:t>
      </w:r>
      <w:r w:rsidRPr="00E709D9">
        <w:rPr>
          <w:b/>
          <w:bCs/>
        </w:rPr>
        <w:t>Budget Cuts:</w:t>
      </w:r>
      <w:r w:rsidRPr="00E709D9">
        <w:t> Due to a UN-wide funding shortfall, MINUSCA has begun implementing liquidity contingency measures. The mission has been instructed to achieve a 15% reduction in expenditures for the 2025/2026 fiscal year, which will involve reducing personnel and curtailing some activities. The Special Representative of the Secretary-General has recommended the Security Council extend MINUSCA's mandate for one year at its current authorized strength despite these cuts.</w:t>
      </w:r>
    </w:p>
    <w:p w14:paraId="470C666B" w14:textId="77777777" w:rsidR="00E709D9" w:rsidRPr="00E709D9" w:rsidRDefault="00E709D9" w:rsidP="00E709D9">
      <w:r w:rsidRPr="00E709D9">
        <w:t>--------------------------------------------------------------------------------</w:t>
      </w:r>
    </w:p>
    <w:p w14:paraId="41C1EBB1" w14:textId="77777777" w:rsidR="00E709D9" w:rsidRPr="00E709D9" w:rsidRDefault="00E709D9" w:rsidP="00E709D9">
      <w:r w:rsidRPr="00E709D9">
        <w:t>II. Global Peacekeeping Challenges and Strategic Developments</w:t>
      </w:r>
    </w:p>
    <w:p w14:paraId="477BB074" w14:textId="77777777" w:rsidR="00E709D9" w:rsidRPr="00E709D9" w:rsidRDefault="00E709D9" w:rsidP="00E709D9">
      <w:r w:rsidRPr="00E709D9">
        <w:t>A. System-Wide Budgetary Crisis</w:t>
      </w:r>
    </w:p>
    <w:p w14:paraId="6F2D3318" w14:textId="77777777" w:rsidR="00E709D9" w:rsidRPr="00E709D9" w:rsidRDefault="00E709D9" w:rsidP="00E709D9">
      <w:r w:rsidRPr="00E709D9">
        <w:t>UN peace operations are facing a severe financial shortfall that is forcing drastic reductions in operational capacity.</w:t>
      </w:r>
    </w:p>
    <w:p w14:paraId="340E2192" w14:textId="77777777" w:rsidR="00E709D9" w:rsidRPr="00E709D9" w:rsidRDefault="00E709D9" w:rsidP="00E709D9">
      <w:r w:rsidRPr="00E709D9">
        <w:t>• </w:t>
      </w:r>
      <w:r w:rsidRPr="00E709D9">
        <w:rPr>
          <w:b/>
          <w:bCs/>
        </w:rPr>
        <w:t>Troop Reductions:</w:t>
      </w:r>
      <w:r w:rsidRPr="00E709D9">
        <w:t> Under-Secretary-General for Peace Operations, Jean-Pierre Lacroix, announced that the UN will be forced to implement a </w:t>
      </w:r>
      <w:r w:rsidRPr="00E709D9">
        <w:rPr>
          <w:b/>
          <w:bCs/>
        </w:rPr>
        <w:t>25 percent troop reduction</w:t>
      </w:r>
      <w:r w:rsidRPr="00E709D9">
        <w:t> across nine of its eleven active peacekeeping missions.</w:t>
      </w:r>
    </w:p>
    <w:p w14:paraId="1D2AAFA3" w14:textId="77777777" w:rsidR="00E709D9" w:rsidRPr="00E709D9" w:rsidRDefault="00E709D9" w:rsidP="00E709D9">
      <w:r w:rsidRPr="00E709D9">
        <w:t>• </w:t>
      </w:r>
      <w:r w:rsidRPr="00E709D9">
        <w:rPr>
          <w:b/>
          <w:bCs/>
        </w:rPr>
        <w:t>Cause of Shortfall:</w:t>
      </w:r>
      <w:r w:rsidRPr="00E709D9">
        <w:t> The funding gap is largely attributed to the United States, which notified the UN it will only pay approximately </w:t>
      </w:r>
      <w:r w:rsidRPr="00E709D9">
        <w:rPr>
          <w:b/>
          <w:bCs/>
        </w:rPr>
        <w:t>1.3 billion</w:t>
      </w:r>
      <w:r w:rsidRPr="00E709D9">
        <w:t> contribution for the 2025–2026 operations.</w:t>
      </w:r>
    </w:p>
    <w:p w14:paraId="09A0D2A4" w14:textId="77777777" w:rsidR="00E709D9" w:rsidRPr="00E709D9" w:rsidRDefault="00E709D9" w:rsidP="00E709D9">
      <w:r w:rsidRPr="00E709D9">
        <w:t>• </w:t>
      </w:r>
      <w:r w:rsidRPr="00E709D9">
        <w:rPr>
          <w:b/>
          <w:bCs/>
        </w:rPr>
        <w:t>Impact:</w:t>
      </w:r>
      <w:r w:rsidRPr="00E709D9">
        <w:t> Lacroix stated, "</w:t>
      </w:r>
      <w:r w:rsidRPr="00E709D9">
        <w:rPr>
          <w:i/>
          <w:iCs/>
        </w:rPr>
        <w:t>We do not have a choice but to implement these reductions</w:t>
      </w:r>
      <w:r w:rsidRPr="00E709D9">
        <w:t>," even as the global security landscape demands more from peacekeepers.</w:t>
      </w:r>
    </w:p>
    <w:p w14:paraId="79BD898F" w14:textId="77777777" w:rsidR="00E709D9" w:rsidRPr="00E709D9" w:rsidRDefault="00E709D9" w:rsidP="00E709D9">
      <w:r w:rsidRPr="00E709D9">
        <w:t>B. The EU-UN Strategic Partnership (2025-2028)</w:t>
      </w:r>
    </w:p>
    <w:p w14:paraId="775324B0" w14:textId="77777777" w:rsidR="00E709D9" w:rsidRPr="00E709D9" w:rsidRDefault="00E709D9" w:rsidP="00E709D9">
      <w:r w:rsidRPr="00E709D9">
        <w:t>The Council of the European Union has adopted conclusions outlining upgraded joint priorities with the UN for peace and security, reaffirming a commitment to multilateralism. The partnership will focus on:</w:t>
      </w:r>
    </w:p>
    <w:p w14:paraId="4BB369F3" w14:textId="77777777" w:rsidR="00E709D9" w:rsidRPr="00E709D9" w:rsidRDefault="00E709D9" w:rsidP="00E709D9">
      <w:r w:rsidRPr="00E709D9">
        <w:lastRenderedPageBreak/>
        <w:t>• </w:t>
      </w:r>
      <w:r w:rsidRPr="00E709D9">
        <w:rPr>
          <w:b/>
          <w:bCs/>
        </w:rPr>
        <w:t>Coordinated Action:</w:t>
      </w:r>
      <w:r w:rsidRPr="00E709D9">
        <w:t> Establishment of an EU-UN Strategic Committee on Peace and Security to steer planning and coordination, particularly where CSDP missions and UN operations are deployed in parallel.</w:t>
      </w:r>
    </w:p>
    <w:p w14:paraId="3CF46C6A" w14:textId="77777777" w:rsidR="00E709D9" w:rsidRPr="00E709D9" w:rsidRDefault="00E709D9" w:rsidP="00E709D9">
      <w:r w:rsidRPr="00E709D9">
        <w:t>• </w:t>
      </w:r>
      <w:r w:rsidRPr="00E709D9">
        <w:rPr>
          <w:b/>
          <w:bCs/>
        </w:rPr>
        <w:t>Conflict Prevention:</w:t>
      </w:r>
      <w:r w:rsidRPr="00E709D9">
        <w:t> Enhanced cooperation on early warning, mediation, peacebuilding, and gender-responsive conflict analysis.</w:t>
      </w:r>
    </w:p>
    <w:p w14:paraId="07EFEFE2" w14:textId="77777777" w:rsidR="00E709D9" w:rsidRPr="00E709D9" w:rsidRDefault="00E709D9" w:rsidP="00E709D9">
      <w:r w:rsidRPr="00E709D9">
        <w:t>• </w:t>
      </w:r>
      <w:r w:rsidRPr="00E709D9">
        <w:rPr>
          <w:b/>
          <w:bCs/>
        </w:rPr>
        <w:t>Security Sector Support:</w:t>
      </w:r>
      <w:r w:rsidRPr="00E709D9">
        <w:t> Deepened cooperation in Security Sector Reform (SSR), Disarmament, Demobilization, and Reintegration (DDR), justice reform, and weapons management.</w:t>
      </w:r>
    </w:p>
    <w:p w14:paraId="1AD26E9F" w14:textId="77777777" w:rsidR="00E709D9" w:rsidRPr="00E709D9" w:rsidRDefault="00E709D9" w:rsidP="00E709D9">
      <w:r w:rsidRPr="00E709D9">
        <w:t>• </w:t>
      </w:r>
      <w:r w:rsidRPr="00E709D9">
        <w:rPr>
          <w:b/>
          <w:bCs/>
        </w:rPr>
        <w:t>Thematic Agendas:</w:t>
      </w:r>
      <w:r w:rsidRPr="00E709D9">
        <w:t> Mainstreaming of the Women, Peace, and Security (WPS); Youth, Peace, and Security (YPS); and Children and Armed Conflict (CAAC) agendas.</w:t>
      </w:r>
    </w:p>
    <w:p w14:paraId="15EA821C" w14:textId="77777777" w:rsidR="00E709D9" w:rsidRPr="00E709D9" w:rsidRDefault="00E709D9" w:rsidP="00E709D9">
      <w:r w:rsidRPr="00E709D9">
        <w:t>• </w:t>
      </w:r>
      <w:r w:rsidRPr="00E709D9">
        <w:rPr>
          <w:b/>
          <w:bCs/>
        </w:rPr>
        <w:t>Emerging Threats:</w:t>
      </w:r>
      <w:r w:rsidRPr="00E709D9">
        <w:t> Joint efforts to address climate security, digital innovation and new technologies (including AI), disinformation, and cyber activities.</w:t>
      </w:r>
    </w:p>
    <w:p w14:paraId="608E366D" w14:textId="77777777" w:rsidR="00E709D9" w:rsidRPr="00E709D9" w:rsidRDefault="00E709D9" w:rsidP="00E709D9">
      <w:r w:rsidRPr="00E709D9">
        <w:t>• </w:t>
      </w:r>
      <w:r w:rsidRPr="00E709D9">
        <w:rPr>
          <w:b/>
          <w:bCs/>
        </w:rPr>
        <w:t>Counter-Terrorism:</w:t>
      </w:r>
      <w:r w:rsidRPr="00E709D9">
        <w:t> Enhanced dialogue and coordinated capacity-building on counter-terrorism and countering the financing of terrorism.</w:t>
      </w:r>
    </w:p>
    <w:p w14:paraId="4ACACDA9" w14:textId="77777777" w:rsidR="00E709D9" w:rsidRPr="00E709D9" w:rsidRDefault="00E709D9" w:rsidP="00E709D9">
      <w:r w:rsidRPr="00E709D9">
        <w:t>• </w:t>
      </w:r>
      <w:r w:rsidRPr="00E709D9">
        <w:rPr>
          <w:b/>
          <w:bCs/>
        </w:rPr>
        <w:t>African Union Cooperation:</w:t>
      </w:r>
      <w:r w:rsidRPr="00E709D9">
        <w:t> Support for the roll-out of Security Council Resolution 2719, which establishes a framework for financing AU-led peace support operations through UN-assessed contributions.</w:t>
      </w:r>
    </w:p>
    <w:p w14:paraId="6140B2F8" w14:textId="77777777" w:rsidR="00E709D9" w:rsidRPr="00E709D9" w:rsidRDefault="00E709D9" w:rsidP="00E709D9">
      <w:r w:rsidRPr="00E709D9">
        <w:t>C. Proposed International Stabilisation Force for Gaza</w:t>
      </w:r>
    </w:p>
    <w:p w14:paraId="0A1EC77D" w14:textId="77777777" w:rsidR="00E709D9" w:rsidRPr="00E709D9" w:rsidRDefault="00E709D9" w:rsidP="00E709D9">
      <w:r w:rsidRPr="00E709D9">
        <w:t>As part of a US-led ceasefire plan, the deployment of an international force in Gaza is under discussion, with key nations demanding a clear UN mandate.</w:t>
      </w:r>
    </w:p>
    <w:p w14:paraId="59D7AF65" w14:textId="77777777" w:rsidR="00E709D9" w:rsidRPr="00E709D9" w:rsidRDefault="00E709D9" w:rsidP="00E709D9">
      <w:r w:rsidRPr="00E709D9">
        <w:t>• </w:t>
      </w:r>
      <w:r w:rsidRPr="00E709D9">
        <w:rPr>
          <w:b/>
          <w:bCs/>
        </w:rPr>
        <w:t>The Plan:</w:t>
      </w:r>
      <w:r w:rsidRPr="00E709D9">
        <w:t> The proposal is outlined in US President Donald Trump's 20-point Gaza ceasefire plan. The force would be comprised primarily of troops from Arab and Muslim-majority nations.</w:t>
      </w:r>
    </w:p>
    <w:p w14:paraId="42709D3E" w14:textId="77777777" w:rsidR="00E709D9" w:rsidRPr="00E709D9" w:rsidRDefault="00E709D9" w:rsidP="00E709D9">
      <w:r w:rsidRPr="00E709D9">
        <w:t>• </w:t>
      </w:r>
      <w:r w:rsidRPr="00E709D9">
        <w:rPr>
          <w:b/>
          <w:bCs/>
        </w:rPr>
        <w:t>Mandate:</w:t>
      </w:r>
      <w:r w:rsidRPr="00E709D9">
        <w:t> Its functions would include training vetted Palestinian police, securing border areas, and preventing weapons smuggling to Hamas.</w:t>
      </w:r>
    </w:p>
    <w:p w14:paraId="754D2E69" w14:textId="77777777" w:rsidR="00E709D9" w:rsidRPr="00E709D9" w:rsidRDefault="00E709D9" w:rsidP="00E709D9">
      <w:r w:rsidRPr="00E709D9">
        <w:t>• </w:t>
      </w:r>
      <w:r w:rsidRPr="00E709D9">
        <w:rPr>
          <w:b/>
          <w:bCs/>
        </w:rPr>
        <w:t>UNSC Mandate Requirement:</w:t>
      </w:r>
      <w:r w:rsidRPr="00E709D9">
        <w:t> At the IISS Manama Dialogue conference in Bahrain, the foreign ministers of Jordan and Germany both stated that the force must receive a United Nations Security Council mandate to be effective and have a "clear basis in international law." Egypt has also reportedly lobbied Washington for a UNSC mandate.</w:t>
      </w:r>
    </w:p>
    <w:p w14:paraId="2CFA58A6" w14:textId="77777777" w:rsidR="00E709D9" w:rsidRPr="00E709D9" w:rsidRDefault="00E709D9" w:rsidP="00E709D9">
      <w:r w:rsidRPr="00E709D9">
        <w:t>• </w:t>
      </w:r>
      <w:r w:rsidRPr="00E709D9">
        <w:rPr>
          <w:b/>
          <w:bCs/>
        </w:rPr>
        <w:t>Jordan's Position:</w:t>
      </w:r>
      <w:r w:rsidRPr="00E709D9">
        <w:t> Jordanian Foreign Minister Ayman Safadi confirmed his country would not deploy troops to Gaza, stating, "</w:t>
      </w:r>
      <w:r w:rsidRPr="00E709D9">
        <w:rPr>
          <w:i/>
          <w:iCs/>
        </w:rPr>
        <w:t>We're too close to the issue</w:t>
      </w:r>
      <w:r w:rsidRPr="00E709D9">
        <w:t>," but affirmed Jordan was ready to cooperate with the force.</w:t>
      </w:r>
    </w:p>
    <w:p w14:paraId="1B279E5D" w14:textId="77777777" w:rsidR="00E709D9" w:rsidRPr="00E709D9" w:rsidRDefault="00E709D9" w:rsidP="00E709D9">
      <w:r w:rsidRPr="00E709D9">
        <w:t>• </w:t>
      </w:r>
      <w:r w:rsidRPr="00E709D9">
        <w:rPr>
          <w:b/>
          <w:bCs/>
        </w:rPr>
        <w:t>Criticism:</w:t>
      </w:r>
      <w:r w:rsidRPr="00E709D9">
        <w:t> Some UN experts have warned that the proposed force could "</w:t>
      </w:r>
      <w:r w:rsidRPr="00E709D9">
        <w:rPr>
          <w:i/>
          <w:iCs/>
        </w:rPr>
        <w:t>replace Israeli occupation with a US-led occupation, contrary to Palestinian self-determination</w:t>
      </w:r>
      <w:r w:rsidRPr="00E709D9">
        <w:t>."</w:t>
      </w:r>
    </w:p>
    <w:p w14:paraId="69ECD70D" w14:textId="77777777" w:rsidR="00E709D9" w:rsidRPr="00E709D9" w:rsidRDefault="00E709D9"/>
    <w:sectPr w:rsidR="00E709D9" w:rsidRPr="00E709D9" w:rsidSect="00C92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A1"/>
    <w:rsid w:val="007B38A1"/>
    <w:rsid w:val="00851B47"/>
    <w:rsid w:val="00915228"/>
    <w:rsid w:val="00920C83"/>
    <w:rsid w:val="00C92231"/>
    <w:rsid w:val="00E709D9"/>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63D8"/>
  <w15:chartTrackingRefBased/>
  <w15:docId w15:val="{6629D466-3B89-45FC-B62B-4726FF73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B38A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7B38A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7B38A1"/>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7B38A1"/>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7B38A1"/>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7B38A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B38A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B38A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B38A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38A1"/>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7B38A1"/>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7B38A1"/>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7B38A1"/>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7B38A1"/>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7B38A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B38A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B38A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B38A1"/>
    <w:rPr>
      <w:rFonts w:eastAsiaTheme="majorEastAsia" w:cstheme="majorBidi"/>
      <w:color w:val="272727" w:themeColor="text1" w:themeTint="D8"/>
    </w:rPr>
  </w:style>
  <w:style w:type="paragraph" w:styleId="Titre">
    <w:name w:val="Title"/>
    <w:basedOn w:val="Normal"/>
    <w:next w:val="Normal"/>
    <w:link w:val="TitreCar"/>
    <w:uiPriority w:val="10"/>
    <w:qFormat/>
    <w:rsid w:val="007B3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B38A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B38A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B38A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B38A1"/>
    <w:pPr>
      <w:spacing w:before="160"/>
      <w:jc w:val="center"/>
    </w:pPr>
    <w:rPr>
      <w:i/>
      <w:iCs/>
      <w:color w:val="404040" w:themeColor="text1" w:themeTint="BF"/>
    </w:rPr>
  </w:style>
  <w:style w:type="character" w:customStyle="1" w:styleId="CitationCar">
    <w:name w:val="Citation Car"/>
    <w:basedOn w:val="Policepardfaut"/>
    <w:link w:val="Citation"/>
    <w:uiPriority w:val="29"/>
    <w:rsid w:val="007B38A1"/>
    <w:rPr>
      <w:i/>
      <w:iCs/>
      <w:color w:val="404040" w:themeColor="text1" w:themeTint="BF"/>
    </w:rPr>
  </w:style>
  <w:style w:type="paragraph" w:styleId="Paragraphedeliste">
    <w:name w:val="List Paragraph"/>
    <w:basedOn w:val="Normal"/>
    <w:uiPriority w:val="34"/>
    <w:qFormat/>
    <w:rsid w:val="007B38A1"/>
    <w:pPr>
      <w:ind w:left="720"/>
      <w:contextualSpacing/>
    </w:pPr>
  </w:style>
  <w:style w:type="character" w:styleId="Accentuationintense">
    <w:name w:val="Intense Emphasis"/>
    <w:basedOn w:val="Policepardfaut"/>
    <w:uiPriority w:val="21"/>
    <w:qFormat/>
    <w:rsid w:val="007B38A1"/>
    <w:rPr>
      <w:i/>
      <w:iCs/>
      <w:color w:val="365F91" w:themeColor="accent1" w:themeShade="BF"/>
    </w:rPr>
  </w:style>
  <w:style w:type="paragraph" w:styleId="Citationintense">
    <w:name w:val="Intense Quote"/>
    <w:basedOn w:val="Normal"/>
    <w:next w:val="Normal"/>
    <w:link w:val="CitationintenseCar"/>
    <w:uiPriority w:val="30"/>
    <w:qFormat/>
    <w:rsid w:val="007B38A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7B38A1"/>
    <w:rPr>
      <w:i/>
      <w:iCs/>
      <w:color w:val="365F91" w:themeColor="accent1" w:themeShade="BF"/>
    </w:rPr>
  </w:style>
  <w:style w:type="character" w:styleId="Rfrenceintense">
    <w:name w:val="Intense Reference"/>
    <w:basedOn w:val="Policepardfaut"/>
    <w:uiPriority w:val="32"/>
    <w:qFormat/>
    <w:rsid w:val="007B38A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2378</Words>
  <Characters>13561</Characters>
  <Application>Microsoft Office Word</Application>
  <DocSecurity>0</DocSecurity>
  <Lines>113</Lines>
  <Paragraphs>31</Paragraphs>
  <ScaleCrop>false</ScaleCrop>
  <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Tibor</dc:creator>
  <cp:keywords/>
  <dc:description/>
  <cp:lastModifiedBy>Albert Tibor</cp:lastModifiedBy>
  <cp:revision>2</cp:revision>
  <dcterms:created xsi:type="dcterms:W3CDTF">2025-11-02T21:34:00Z</dcterms:created>
  <dcterms:modified xsi:type="dcterms:W3CDTF">2025-11-02T21:34:00Z</dcterms:modified>
</cp:coreProperties>
</file>