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0C" w:rsidRPr="008C529D" w:rsidRDefault="001B5A0C" w:rsidP="001B5A0C">
      <w:pPr>
        <w:rPr>
          <w:b/>
          <w:i/>
          <w:color w:val="000000"/>
          <w:sz w:val="28"/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E18B208" wp14:editId="3472A13E">
                <wp:simplePos x="0" y="0"/>
                <wp:positionH relativeFrom="column">
                  <wp:posOffset>3606119</wp:posOffset>
                </wp:positionH>
                <wp:positionV relativeFrom="paragraph">
                  <wp:posOffset>-1221230</wp:posOffset>
                </wp:positionV>
                <wp:extent cx="2376805" cy="730885"/>
                <wp:effectExtent l="635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A0C" w:rsidRPr="00A051DD" w:rsidRDefault="001B5A0C" w:rsidP="001B5A0C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S.P.I.A.</w:t>
                            </w:r>
                          </w:p>
                          <w:p w:rsidR="001B5A0C" w:rsidRPr="00A051DD" w:rsidRDefault="001B5A0C" w:rsidP="001B5A0C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Soldiers of Peace </w:t>
                            </w:r>
                          </w:p>
                          <w:p w:rsidR="001B5A0C" w:rsidRPr="00A051DD" w:rsidRDefault="001B5A0C" w:rsidP="001B5A0C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International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8B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95pt;margin-top:-96.15pt;width:187.15pt;height:57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Ryew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5&#10;Rop0UKJ7Pnh0pQeUh+z0xlXgdGfAzQ+wDFWOkTpzq+lnh5S+bona8Utrdd9ywoBdFk4mT46OOC6A&#10;bPt3msE1ZO91BBoa24XUQTIQoEOVHk6VCVQoLM5frZZFusCIwt7qVVoUi3gFqabTxjr/husOBaPG&#10;Fiof0cnh1vnAhlSTS7jMaSnYRkgZJ3a3vZYWHQioZBO/I/ozN6mCs9Lh2Ig4rgBJuCPsBbqx6t/K&#10;bJ6nV/NytlkWq1m+yRezcpUWszQrr8plmpf5zeZ7IJjlVSsY4+pWKD4pMMv/rsLHXhi1EzWI+hqX&#10;i/liLNEfg0zj97sgO+GhIaXoalycnEgVCvtaMQibVJ4IOdrJc/oxy5CD6R+zEmUQKj9qwA/bAVCC&#10;NraaPYAgrIZ6QdXhFQGj1fYrRj10ZI3dlz2xHCP5VoGoQvtOhp2M7WQQReFojT1Go3ntxzbfGyt2&#10;LSCPslX6EoTXiKiJRxZHuUKXRfLHFyG08dN59Hp8t9Y/AAAA//8DAFBLAwQUAAYACAAAACEAzJm4&#10;XuIAAAAMAQAADwAAAGRycy9kb3ducmV2LnhtbEyPwU7DMAyG70i8Q2QkLmhLF6BdS9MJNnaDw8a0&#10;c9Z4bUXjVE26dm9POMHR9qff35+vJtOyC/ausSRhMY+AIZVWN1RJOHxtZ0tgzivSqrWEEq7oYFXc&#10;3uQq03akHV72vmIhhFymJNTedxnnrqzRKDe3HVK4nW1vlA9jX3HdqzGEm5aLKIq5UQ2FD7XqcF1j&#10;+b0fjIR40w/jjtYPm8P7h/rsKnF8ux6lvL+bXl+AeZz8Hwy/+kEdiuB0sgNpx1oJz3GSBlTCbJGK&#10;R2ABSZ+EAHYKqyQRwIuc/y9R/AAAAP//AwBQSwECLQAUAAYACAAAACEAtoM4kv4AAADhAQAAEwAA&#10;AAAAAAAAAAAAAAAAAAAAW0NvbnRlbnRfVHlwZXNdLnhtbFBLAQItABQABgAIAAAAIQA4/SH/1gAA&#10;AJQBAAALAAAAAAAAAAAAAAAAAC8BAABfcmVscy8ucmVsc1BLAQItABQABgAIAAAAIQD224RyewIA&#10;AP8EAAAOAAAAAAAAAAAAAAAAAC4CAABkcnMvZTJvRG9jLnhtbFBLAQItABQABgAIAAAAIQDMmbhe&#10;4gAAAAwBAAAPAAAAAAAAAAAAAAAAANUEAABkcnMvZG93bnJldi54bWxQSwUGAAAAAAQABADzAAAA&#10;5AUAAAAA&#10;" stroked="f">
                <v:textbox inset="0,0,0,0">
                  <w:txbxContent>
                    <w:p w:rsidR="001B5A0C" w:rsidRPr="00A051DD" w:rsidRDefault="001B5A0C" w:rsidP="001B5A0C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>S.P.I.A.</w:t>
                      </w:r>
                    </w:p>
                    <w:p w:rsidR="001B5A0C" w:rsidRPr="00A051DD" w:rsidRDefault="001B5A0C" w:rsidP="001B5A0C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Soldiers of Peace </w:t>
                      </w:r>
                    </w:p>
                    <w:p w:rsidR="001B5A0C" w:rsidRPr="00A051DD" w:rsidRDefault="001B5A0C" w:rsidP="001B5A0C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>International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A0942D" wp14:editId="27615538">
                <wp:simplePos x="0" y="0"/>
                <wp:positionH relativeFrom="column">
                  <wp:posOffset>-257470</wp:posOffset>
                </wp:positionH>
                <wp:positionV relativeFrom="paragraph">
                  <wp:posOffset>-1240083</wp:posOffset>
                </wp:positionV>
                <wp:extent cx="2285365" cy="73088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A0C" w:rsidRPr="00502BF7" w:rsidRDefault="001B5A0C" w:rsidP="001B5A0C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502BF7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>A.I.S.P.</w:t>
                            </w:r>
                          </w:p>
                          <w:p w:rsidR="001B5A0C" w:rsidRPr="00A051DD" w:rsidRDefault="001B5A0C" w:rsidP="001B5A0C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 xml:space="preserve">Association Internationale </w:t>
                            </w:r>
                          </w:p>
                          <w:p w:rsidR="001B5A0C" w:rsidRPr="00A051DD" w:rsidRDefault="001B5A0C" w:rsidP="001B5A0C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051DD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>des</w:t>
                            </w:r>
                            <w:proofErr w:type="gramEnd"/>
                            <w:r w:rsidRPr="00A051DD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 xml:space="preserve"> Soldats de la Paix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942D" id="Text Box 2" o:spid="_x0000_s1027" type="#_x0000_t202" style="position:absolute;margin-left:-20.25pt;margin-top:-97.65pt;width:179.95pt;height:5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vTfgIAAAYFAAAOAAAAZHJzL2Uyb0RvYy54bWysVG1v2yAQ/j5p/wHxPfVLndS26lRNukyT&#10;uhep3Q8ggGM0DB6Q2F21/74Dx2m7F2ma5g/4gOPh7p7nuLwaWokO3FihVYWTsxgjrqhmQu0q/Pl+&#10;M8sxso4oRqRWvMIP3OKr5etXl31X8lQ3WjJuEIAoW/ZdhRvnujKKLG14S+yZ7riCzVqbljiYml3E&#10;DOkBvZVRGseLqNeGdUZTbi2s3oybeBnw65pT97GuLXdIVhhic2E0Ydz6MVpeknJnSNcIegyD/EMU&#10;LREKLj1B3RBH0N6IX6BaQY22unZnVLeRrmtBecgBsknin7K5a0jHQy5QHNudymT/Hyz9cPhkkGAV&#10;PsdIkRYouueDQys9oNRXp+9sCU53Hbi5AZaB5ZCp7W41/WKR0uuGqB2/Nkb3DScMokv8yejZ0RHH&#10;epBt/14zuIbsnQ5AQ21aXzooBgJ0YOnhxIwPhcJimubz88UcIwp7F+dxns/DFaScTnfGurdct8gb&#10;FTbAfEAnh1vrfDSknFz8ZVZLwTZCyjAxu+1aGnQgoJJN+I7oL9yk8s5K+2Mj4rgCQcIdfs+HG1h/&#10;LJI0i1dpMdss8otZtsnms+IizmdxUqyKRZwV2c3muw8wycpGMMbVrVB8UmCS/R3Dx14YtRM0iPoK&#10;F/N0PlL0xyTj8P0uyVY4aEgp2grnJydSemLfKAZpk9IRIUc7ehl+qDLUYPqHqgQZeOZHDbhhOwS9&#10;BY14iWw1ewBdGA20AfnwmIDRaPMNox4as8L2654YjpF8p0Bbvosnw0zGdjKIonC0wg6j0Vy7sdv3&#10;nRG7BpBH9Sp9DfqrRZDGUxRH1UKzhRyOD4Pv5ufz4PX0fC1/AAAA//8DAFBLAwQUAAYACAAAACEA&#10;gN8jbuIAAAAMAQAADwAAAGRycy9kb3ducmV2LnhtbEyPy07DMBBF90j8gzVIbFBrJ32oDXEqaGFX&#10;Fi1V125skoh4HNlOk/49wwp28zi6cybfjLZlV+ND41BCMhXADJZON1hJOH2+T1bAQlSoVevQSLiZ&#10;AJvi/i5XmXYDHsz1GCtGIRgyJaGOscs4D2VtrApT1xmk3ZfzVkVqfcW1VwOF25anQiy5VQ3ShVp1&#10;Zlub8vvYWwnLne+HA26fdqe3vfroqvT8ejtL+fgwvjwDi2aMfzD86pM6FOR0cT3qwFoJk7lYEEpF&#10;sl7MgBEyS9ZzYBcarUQKvMj5/yeKHwAAAP//AwBQSwECLQAUAAYACAAAACEAtoM4kv4AAADhAQAA&#10;EwAAAAAAAAAAAAAAAAAAAAAAW0NvbnRlbnRfVHlwZXNdLnhtbFBLAQItABQABgAIAAAAIQA4/SH/&#10;1gAAAJQBAAALAAAAAAAAAAAAAAAAAC8BAABfcmVscy8ucmVsc1BLAQItABQABgAIAAAAIQCiVtvT&#10;fgIAAAYFAAAOAAAAAAAAAAAAAAAAAC4CAABkcnMvZTJvRG9jLnhtbFBLAQItABQABgAIAAAAIQCA&#10;3yNu4gAAAAwBAAAPAAAAAAAAAAAAAAAAANgEAABkcnMvZG93bnJldi54bWxQSwUGAAAAAAQABADz&#10;AAAA5wUAAAAA&#10;" stroked="f">
                <v:textbox inset="0,0,0,0">
                  <w:txbxContent>
                    <w:p w:rsidR="001B5A0C" w:rsidRPr="00502BF7" w:rsidRDefault="001B5A0C" w:rsidP="001B5A0C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502BF7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>A.I.S.P.</w:t>
                      </w:r>
                    </w:p>
                    <w:p w:rsidR="001B5A0C" w:rsidRPr="00A051DD" w:rsidRDefault="001B5A0C" w:rsidP="001B5A0C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 xml:space="preserve">Association Internationale </w:t>
                      </w:r>
                    </w:p>
                    <w:p w:rsidR="001B5A0C" w:rsidRPr="00A051DD" w:rsidRDefault="001B5A0C" w:rsidP="001B5A0C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A051DD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>des</w:t>
                      </w:r>
                      <w:proofErr w:type="gramEnd"/>
                      <w:r w:rsidRPr="00A051DD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 xml:space="preserve"> Soldats de la Paix</w:t>
                      </w:r>
                    </w:p>
                  </w:txbxContent>
                </v:textbox>
              </v:shape>
            </w:pict>
          </mc:Fallback>
        </mc:AlternateContent>
      </w:r>
    </w:p>
    <w:p w:rsidR="001B5A0C" w:rsidRPr="00A051DD" w:rsidRDefault="001B5A0C" w:rsidP="001B5A0C">
      <w:pPr>
        <w:shd w:val="clear" w:color="auto" w:fill="DBE5F1"/>
        <w:ind w:left="567" w:right="565"/>
        <w:jc w:val="center"/>
        <w:rPr>
          <w:rFonts w:ascii="Nyala" w:hAnsi="Nyala"/>
          <w:b/>
          <w:i/>
          <w:color w:val="000000"/>
          <w:sz w:val="22"/>
          <w:szCs w:val="22"/>
        </w:rPr>
      </w:pPr>
      <w:r w:rsidRPr="00A051DD">
        <w:rPr>
          <w:rFonts w:ascii="Nyala" w:hAnsi="Nyala"/>
          <w:b/>
          <w:i/>
          <w:color w:val="000000"/>
          <w:sz w:val="22"/>
          <w:szCs w:val="22"/>
        </w:rPr>
        <w:t>O.N.G. en statut consultatif (catégorie 1)</w:t>
      </w:r>
    </w:p>
    <w:p w:rsidR="001B5A0C" w:rsidRPr="00A051DD" w:rsidRDefault="001B5A0C" w:rsidP="001B5A0C">
      <w:pPr>
        <w:shd w:val="clear" w:color="auto" w:fill="DBE5F1"/>
        <w:ind w:left="567" w:right="565"/>
        <w:jc w:val="center"/>
        <w:rPr>
          <w:rFonts w:ascii="Nyala" w:hAnsi="Nyala"/>
          <w:b/>
          <w:i/>
          <w:color w:val="000000"/>
          <w:sz w:val="22"/>
          <w:szCs w:val="22"/>
        </w:rPr>
      </w:pPr>
      <w:r w:rsidRPr="00A051DD">
        <w:rPr>
          <w:rFonts w:ascii="Nyala" w:hAnsi="Nyala"/>
          <w:b/>
          <w:i/>
          <w:color w:val="000000"/>
          <w:sz w:val="22"/>
          <w:szCs w:val="22"/>
        </w:rPr>
        <w:t xml:space="preserve"> </w:t>
      </w:r>
      <w:proofErr w:type="gramStart"/>
      <w:r w:rsidRPr="00A051DD">
        <w:rPr>
          <w:rFonts w:ascii="Nyala" w:hAnsi="Nyala"/>
          <w:b/>
          <w:i/>
          <w:color w:val="000000"/>
          <w:sz w:val="22"/>
          <w:szCs w:val="22"/>
        </w:rPr>
        <w:t>auprès</w:t>
      </w:r>
      <w:proofErr w:type="gramEnd"/>
      <w:r w:rsidRPr="00A051DD">
        <w:rPr>
          <w:rFonts w:ascii="Nyala" w:hAnsi="Nyala"/>
          <w:b/>
          <w:i/>
          <w:color w:val="000000"/>
          <w:sz w:val="22"/>
          <w:szCs w:val="22"/>
        </w:rPr>
        <w:t xml:space="preserve"> du Conseil Economique et Social des Nations Unies</w:t>
      </w:r>
    </w:p>
    <w:p w:rsidR="001B5A0C" w:rsidRPr="00A051DD" w:rsidRDefault="001B5A0C" w:rsidP="001B5A0C">
      <w:pPr>
        <w:shd w:val="clear" w:color="auto" w:fill="DBE5F1"/>
        <w:ind w:left="567" w:right="565"/>
        <w:jc w:val="center"/>
        <w:rPr>
          <w:rFonts w:ascii="Nyala" w:hAnsi="Nyala"/>
          <w:i/>
          <w:sz w:val="22"/>
          <w:szCs w:val="22"/>
        </w:rPr>
      </w:pPr>
      <w:r w:rsidRPr="00A051DD">
        <w:rPr>
          <w:rFonts w:ascii="Nyala" w:hAnsi="Nyala"/>
          <w:i/>
          <w:sz w:val="22"/>
          <w:szCs w:val="22"/>
        </w:rPr>
        <w:t>Résolution 12-96(XLIV) de la Commission d'Attribution du Conseil Economique et Social de l'Organisation des Nations Unies du 03 juillet 1995</w:t>
      </w:r>
    </w:p>
    <w:p w:rsidR="001B5A0C" w:rsidRPr="00D81F49" w:rsidRDefault="001B5A0C" w:rsidP="001B5A0C">
      <w:pPr>
        <w:rPr>
          <w:sz w:val="24"/>
          <w:szCs w:val="24"/>
        </w:rPr>
      </w:pPr>
    </w:p>
    <w:p w:rsidR="001B5A0C" w:rsidRPr="002C6844" w:rsidRDefault="001B5A0C" w:rsidP="001B5A0C">
      <w:pPr>
        <w:jc w:val="center"/>
        <w:rPr>
          <w:rFonts w:asciiTheme="majorHAnsi" w:hAnsiTheme="majorHAnsi"/>
          <w:b/>
          <w:bCs/>
          <w:color w:val="44546A" w:themeColor="text2"/>
          <w:sz w:val="44"/>
          <w:szCs w:val="44"/>
        </w:rPr>
      </w:pPr>
      <w:r w:rsidRPr="001B5A0C">
        <w:rPr>
          <w:rFonts w:asciiTheme="majorHAnsi" w:hAnsiTheme="majorHAnsi"/>
          <w:b/>
          <w:bCs/>
          <w:color w:val="44546A" w:themeColor="text2"/>
          <w:sz w:val="44"/>
          <w:szCs w:val="44"/>
        </w:rPr>
        <w:t xml:space="preserve">International Day of </w:t>
      </w:r>
      <w:proofErr w:type="spellStart"/>
      <w:r w:rsidRPr="001B5A0C">
        <w:rPr>
          <w:rFonts w:asciiTheme="majorHAnsi" w:hAnsiTheme="majorHAnsi"/>
          <w:b/>
          <w:bCs/>
          <w:color w:val="44546A" w:themeColor="text2"/>
          <w:sz w:val="44"/>
          <w:szCs w:val="44"/>
        </w:rPr>
        <w:t>Peacekeepers</w:t>
      </w:r>
      <w:proofErr w:type="spellEnd"/>
    </w:p>
    <w:p w:rsidR="001B5A0C" w:rsidRPr="001B5A0C" w:rsidRDefault="001B5A0C" w:rsidP="001B5A0C">
      <w:pPr>
        <w:jc w:val="center"/>
        <w:rPr>
          <w:rFonts w:asciiTheme="majorHAnsi" w:hAnsiTheme="majorHAnsi"/>
          <w:b/>
          <w:bCs/>
          <w:color w:val="5B9BD5" w:themeColor="accent1"/>
          <w:sz w:val="36"/>
          <w:szCs w:val="36"/>
          <w:lang w:val="en-US"/>
        </w:rPr>
      </w:pPr>
      <w:r w:rsidRPr="001B5A0C">
        <w:rPr>
          <w:rFonts w:asciiTheme="majorHAnsi" w:hAnsiTheme="majorHAnsi"/>
          <w:b/>
          <w:bCs/>
          <w:color w:val="5B9BD5" w:themeColor="accent1"/>
          <w:sz w:val="36"/>
          <w:szCs w:val="36"/>
          <w:lang w:val="en-US"/>
        </w:rPr>
        <w:t xml:space="preserve"> May 30th 2022 </w:t>
      </w:r>
      <w:proofErr w:type="spellStart"/>
      <w:r w:rsidRPr="001B5A0C">
        <w:rPr>
          <w:rFonts w:asciiTheme="majorHAnsi" w:hAnsiTheme="majorHAnsi"/>
          <w:b/>
          <w:bCs/>
          <w:color w:val="5B9BD5" w:themeColor="accent1"/>
          <w:sz w:val="36"/>
          <w:szCs w:val="36"/>
          <w:lang w:val="en-US"/>
        </w:rPr>
        <w:t>Palais</w:t>
      </w:r>
      <w:proofErr w:type="spellEnd"/>
      <w:r w:rsidRPr="001B5A0C">
        <w:rPr>
          <w:rFonts w:asciiTheme="majorHAnsi" w:hAnsiTheme="majorHAnsi"/>
          <w:b/>
          <w:bCs/>
          <w:color w:val="5B9BD5" w:themeColor="accent1"/>
          <w:sz w:val="36"/>
          <w:szCs w:val="36"/>
          <w:lang w:val="en-US"/>
        </w:rPr>
        <w:t xml:space="preserve"> des Nations </w:t>
      </w:r>
      <w:proofErr w:type="spellStart"/>
      <w:r w:rsidRPr="001B5A0C">
        <w:rPr>
          <w:rFonts w:asciiTheme="majorHAnsi" w:hAnsiTheme="majorHAnsi"/>
          <w:b/>
          <w:bCs/>
          <w:color w:val="5B9BD5" w:themeColor="accent1"/>
          <w:sz w:val="36"/>
          <w:szCs w:val="36"/>
          <w:lang w:val="en-US"/>
        </w:rPr>
        <w:t>Unies</w:t>
      </w:r>
      <w:proofErr w:type="spellEnd"/>
      <w:r w:rsidRPr="001B5A0C">
        <w:rPr>
          <w:rFonts w:asciiTheme="majorHAnsi" w:hAnsiTheme="majorHAnsi"/>
          <w:b/>
          <w:bCs/>
          <w:color w:val="5B9BD5" w:themeColor="accent1"/>
          <w:sz w:val="36"/>
          <w:szCs w:val="36"/>
          <w:lang w:val="en-US"/>
        </w:rPr>
        <w:t>, Geneva</w:t>
      </w:r>
      <w:r w:rsidRPr="001B5A0C">
        <w:rPr>
          <w:rFonts w:asciiTheme="majorHAnsi" w:hAnsiTheme="majorHAnsi"/>
          <w:b/>
          <w:bCs/>
          <w:color w:val="5B9BD5" w:themeColor="accent1"/>
          <w:sz w:val="36"/>
          <w:szCs w:val="36"/>
          <w:lang w:val="en-US"/>
        </w:rPr>
        <w:t xml:space="preserve"> </w:t>
      </w:r>
    </w:p>
    <w:p w:rsidR="001B5A0C" w:rsidRPr="001B5A0C" w:rsidRDefault="001B5A0C" w:rsidP="001B5A0C">
      <w:pPr>
        <w:rPr>
          <w:rFonts w:asciiTheme="majorHAnsi" w:hAnsiTheme="majorHAnsi"/>
          <w:sz w:val="24"/>
          <w:szCs w:val="24"/>
          <w:lang w:val="en-US"/>
        </w:rPr>
      </w:pPr>
    </w:p>
    <w:p w:rsidR="001B5A0C" w:rsidRPr="001B5A0C" w:rsidRDefault="001B5A0C" w:rsidP="001B5A0C">
      <w:pPr>
        <w:jc w:val="center"/>
        <w:rPr>
          <w:rFonts w:asciiTheme="majorHAnsi" w:hAnsiTheme="majorHAnsi"/>
          <w:b/>
          <w:bCs/>
          <w:sz w:val="36"/>
          <w:szCs w:val="36"/>
          <w:u w:val="single"/>
          <w:lang w:val="en-US"/>
        </w:rPr>
      </w:pPr>
      <w:r w:rsidRPr="001B5A0C">
        <w:rPr>
          <w:rFonts w:asciiTheme="majorHAnsi" w:hAnsiTheme="majorHAnsi"/>
          <w:b/>
          <w:bCs/>
          <w:sz w:val="36"/>
          <w:szCs w:val="36"/>
          <w:u w:val="single"/>
          <w:lang w:val="en-US"/>
        </w:rPr>
        <w:t xml:space="preserve">Rules of </w:t>
      </w:r>
      <w:r>
        <w:rPr>
          <w:rFonts w:asciiTheme="majorHAnsi" w:hAnsiTheme="majorHAnsi"/>
          <w:b/>
          <w:bCs/>
          <w:sz w:val="36"/>
          <w:szCs w:val="36"/>
          <w:u w:val="single"/>
          <w:lang w:val="en-US"/>
        </w:rPr>
        <w:t>Good Conduct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 xml:space="preserve"> Participants will be integrated into their country's delegation and under the authority of AISP/SPIA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 xml:space="preserve"> AISP/SPIA reserves the right to deny access to this event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- It is mandatory to observe all rules that you will be informed about during this visit.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- All participants are asked to behave in a respectful manner during the visit.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- It is necessary to behave respectfully towards all UN staff.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- Please respect other visitors and do not interfere with their movements.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 xml:space="preserve">- Smoking, eating or drinking, and throwing papers or littering are strictly forbidden during the guided </w:t>
      </w:r>
      <w:proofErr w:type="gramStart"/>
      <w:r w:rsidRPr="001B5A0C">
        <w:rPr>
          <w:rFonts w:asciiTheme="majorHAnsi" w:hAnsiTheme="majorHAnsi"/>
          <w:sz w:val="22"/>
          <w:szCs w:val="22"/>
          <w:lang w:val="en-US"/>
        </w:rPr>
        <w:t>tour</w:t>
      </w:r>
      <w:proofErr w:type="gramEnd"/>
      <w:r w:rsidRPr="001B5A0C">
        <w:rPr>
          <w:rFonts w:asciiTheme="majorHAnsi" w:hAnsiTheme="majorHAnsi"/>
          <w:sz w:val="22"/>
          <w:szCs w:val="22"/>
          <w:lang w:val="en-US"/>
        </w:rPr>
        <w:t xml:space="preserve"> of the premises or during the conferences.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 xml:space="preserve">- Proper attire is required. (Motorcycle vests and other non-regulation decorations are not permitted). 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 xml:space="preserve">- Please stay with your group at all times during the various movements within the </w:t>
      </w:r>
      <w:proofErr w:type="spellStart"/>
      <w:r w:rsidRPr="001B5A0C">
        <w:rPr>
          <w:rFonts w:asciiTheme="majorHAnsi" w:hAnsiTheme="majorHAnsi"/>
          <w:sz w:val="22"/>
          <w:szCs w:val="22"/>
          <w:lang w:val="en-US"/>
        </w:rPr>
        <w:t>Palais</w:t>
      </w:r>
      <w:proofErr w:type="spellEnd"/>
      <w:r w:rsidRPr="001B5A0C">
        <w:rPr>
          <w:rFonts w:asciiTheme="majorHAnsi" w:hAnsiTheme="majorHAnsi"/>
          <w:sz w:val="22"/>
          <w:szCs w:val="22"/>
          <w:lang w:val="en-US"/>
        </w:rPr>
        <w:t xml:space="preserve"> des Nations. Under no circumstances will you be allowed to move alone.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- Please turn off your cell phones.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- No noise will be tolerated during the guided tour in order not to disturb the sessions that will be in progress.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- Under no circumstances is photography allowed within the United Nations. AISP will have a photographer assigned to the event, who will be able to send you photos of the event at your request.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During this day you will be under the responsibility of AISP. Failure to comply with these rules could result in sanctions against our association.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We count on the model and civic behavior of each of you so that this day takes place in the best possible conditions.</w:t>
      </w:r>
    </w:p>
    <w:p w:rsidR="001B5A0C" w:rsidRPr="001B5A0C" w:rsidRDefault="001B5A0C" w:rsidP="001B5A0C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B5A0C" w:rsidRPr="001B5A0C" w:rsidRDefault="001B5A0C" w:rsidP="001B5A0C">
      <w:pPr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1B5A0C">
        <w:rPr>
          <w:rFonts w:asciiTheme="majorHAnsi" w:hAnsiTheme="majorHAnsi"/>
          <w:sz w:val="22"/>
          <w:szCs w:val="22"/>
          <w:lang w:val="en-US"/>
        </w:rPr>
        <w:t>Thank you for your understanding.</w:t>
      </w:r>
    </w:p>
    <w:p w:rsidR="007D5EA2" w:rsidRDefault="007D5EA2">
      <w:pPr>
        <w:rPr>
          <w:lang w:val="en-US"/>
        </w:rPr>
      </w:pPr>
    </w:p>
    <w:p w:rsidR="001B5A0C" w:rsidRPr="001B5A0C" w:rsidRDefault="001B5A0C">
      <w:pPr>
        <w:rPr>
          <w:b/>
          <w:sz w:val="28"/>
          <w:szCs w:val="28"/>
          <w:u w:val="single"/>
          <w:lang w:val="en-US"/>
        </w:rPr>
      </w:pPr>
    </w:p>
    <w:p w:rsidR="001B5A0C" w:rsidRPr="001B5A0C" w:rsidRDefault="001B5A0C">
      <w:pPr>
        <w:rPr>
          <w:b/>
          <w:sz w:val="28"/>
          <w:szCs w:val="28"/>
          <w:u w:val="single"/>
          <w:lang w:val="en-US"/>
        </w:rPr>
      </w:pPr>
      <w:r w:rsidRPr="001B5A0C">
        <w:rPr>
          <w:b/>
          <w:sz w:val="28"/>
          <w:szCs w:val="28"/>
          <w:u w:val="single"/>
          <w:lang w:val="en-US"/>
        </w:rPr>
        <w:t>The AISP/SPIA team</w:t>
      </w:r>
    </w:p>
    <w:p w:rsidR="001B5A0C" w:rsidRPr="001B5A0C" w:rsidRDefault="001B5A0C">
      <w:pPr>
        <w:rPr>
          <w:b/>
          <w:sz w:val="28"/>
          <w:szCs w:val="28"/>
          <w:u w:val="single"/>
          <w:lang w:val="en-US"/>
        </w:rPr>
      </w:pPr>
    </w:p>
    <w:p w:rsidR="001B5A0C" w:rsidRPr="001B5A0C" w:rsidRDefault="001B5A0C">
      <w:pPr>
        <w:rPr>
          <w:b/>
          <w:sz w:val="28"/>
          <w:szCs w:val="28"/>
          <w:u w:val="single"/>
          <w:lang w:val="en-US"/>
        </w:rPr>
      </w:pPr>
      <w:r w:rsidRPr="001B5A0C">
        <w:rPr>
          <w:b/>
          <w:sz w:val="28"/>
          <w:szCs w:val="28"/>
          <w:u w:val="single"/>
          <w:lang w:val="en-US"/>
        </w:rPr>
        <w:t>Signature</w:t>
      </w:r>
      <w:bookmarkStart w:id="0" w:name="_GoBack"/>
      <w:bookmarkEnd w:id="0"/>
    </w:p>
    <w:sectPr w:rsidR="001B5A0C" w:rsidRPr="001B5A0C" w:rsidSect="00A051DD">
      <w:headerReference w:type="even" r:id="rId4"/>
      <w:headerReference w:type="default" r:id="rId5"/>
      <w:footerReference w:type="default" r:id="rId6"/>
      <w:headerReference w:type="first" r:id="rId7"/>
      <w:footnotePr>
        <w:pos w:val="beneathText"/>
      </w:footnotePr>
      <w:pgSz w:w="11905" w:h="16837"/>
      <w:pgMar w:top="2256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Centaur"/>
    <w:panose1 w:val="020005040703000200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94" w:rsidRPr="00D113E2" w:rsidRDefault="001B5A0C" w:rsidP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 xml:space="preserve">Association Internationale des Soldats de la Paix </w:t>
    </w:r>
  </w:p>
  <w:p w:rsidR="00CC7994" w:rsidRPr="00D113E2" w:rsidRDefault="001B5A0C" w:rsidP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>178, rue Garibaldi 69003 LYON France  Tél</w:t>
    </w:r>
    <w:r>
      <w:rPr>
        <w:rFonts w:ascii="Nyala" w:hAnsi="Nyala"/>
        <w:color w:val="000000"/>
        <w:sz w:val="22"/>
        <w:szCs w:val="22"/>
      </w:rPr>
      <w:t>: +33.</w:t>
    </w:r>
    <w:r w:rsidRPr="00D113E2">
      <w:rPr>
        <w:rFonts w:ascii="Nyala" w:hAnsi="Nyala"/>
        <w:color w:val="000000"/>
        <w:sz w:val="22"/>
        <w:szCs w:val="22"/>
      </w:rPr>
      <w:t xml:space="preserve">4.78.95.45.03 </w:t>
    </w:r>
  </w:p>
  <w:p w:rsidR="00CC7994" w:rsidRPr="00D113E2" w:rsidRDefault="001B5A0C" w:rsidP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 xml:space="preserve">Internet: </w:t>
    </w:r>
    <w:hyperlink r:id="rId1" w:history="1">
      <w:r w:rsidRPr="00A53692">
        <w:rPr>
          <w:rStyle w:val="Lienhypertexte"/>
          <w:rFonts w:ascii="Nyala" w:hAnsi="Nyala"/>
          <w:sz w:val="22"/>
          <w:szCs w:val="22"/>
        </w:rPr>
        <w:t>http://www.aisp.fr</w:t>
      </w:r>
    </w:hyperlink>
    <w:r>
      <w:rPr>
        <w:rFonts w:ascii="Nyala" w:hAnsi="Nyala"/>
        <w:color w:val="000000"/>
        <w:sz w:val="22"/>
        <w:szCs w:val="22"/>
      </w:rPr>
      <w:t xml:space="preserve">   Email: </w:t>
    </w:r>
    <w:hyperlink r:id="rId2" w:history="1">
      <w:r w:rsidRPr="00EB7D95">
        <w:rPr>
          <w:rStyle w:val="Lienhypertexte"/>
          <w:rFonts w:ascii="Nyala" w:hAnsi="Nyala"/>
          <w:sz w:val="22"/>
          <w:szCs w:val="22"/>
        </w:rPr>
        <w:t>contact@aisp.fr</w:t>
      </w:r>
    </w:hyperlink>
    <w:r>
      <w:rPr>
        <w:rFonts w:ascii="Nyala" w:hAnsi="Nyala"/>
        <w:color w:val="000000"/>
        <w:sz w:val="22"/>
        <w:szCs w:val="22"/>
      </w:rPr>
      <w:t xml:space="preserve"> / </w:t>
    </w:r>
    <w:hyperlink r:id="rId3" w:history="1">
      <w:r w:rsidRPr="00A53692">
        <w:rPr>
          <w:rStyle w:val="Lienhypertexte"/>
          <w:rFonts w:ascii="Nyala" w:hAnsi="Nyala"/>
          <w:sz w:val="22"/>
          <w:szCs w:val="22"/>
        </w:rPr>
        <w:t>direction@aisp.fr</w:t>
      </w:r>
    </w:hyperlink>
    <w:r>
      <w:rPr>
        <w:rFonts w:ascii="Nyala" w:hAnsi="Nyala"/>
        <w:color w:val="000000"/>
        <w:sz w:val="22"/>
        <w:szCs w:val="22"/>
      </w:rPr>
      <w:t xml:space="preserve"> </w:t>
    </w:r>
  </w:p>
  <w:p w:rsidR="004F2DFD" w:rsidRDefault="001B5A0C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1B5A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6" o:spid="_x0000_s2050" type="#_x0000_t75" style="position:absolute;margin-left:0;margin-top:0;width:452.5pt;height:439.1pt;z-index:-251655168;mso-position-horizontal:center;mso-position-horizontal-relative:margin;mso-position-vertical:center;mso-position-vertical-relative:margin" o:allowincell="f">
          <v:imagedata r:id="rId1" o:title="LOGO-AISP-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1B5A0C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BDAA83E" wp14:editId="6E753CB2">
          <wp:simplePos x="0" y="0"/>
          <wp:positionH relativeFrom="margin">
            <wp:posOffset>2216150</wp:posOffset>
          </wp:positionH>
          <wp:positionV relativeFrom="paragraph">
            <wp:posOffset>-342265</wp:posOffset>
          </wp:positionV>
          <wp:extent cx="1287780" cy="1242060"/>
          <wp:effectExtent l="0" t="0" r="7620" b="0"/>
          <wp:wrapNone/>
          <wp:docPr id="1" name="Image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AISP-COULEUR-2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4206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7" o:spid="_x0000_s2051" type="#_x0000_t75" style="position:absolute;margin-left:0;margin-top:0;width:452.5pt;height:439.1pt;z-index:-251654144;mso-position-horizontal:center;mso-position-horizontal-relative:margin;mso-position-vertical:center;mso-position-vertical-relative:margin" o:allowincell="f">
          <v:imagedata r:id="rId2" o:title="LOGO-AISP-Gris" gain="19661f" blacklevel="22938f"/>
          <w10:wrap anchorx="margin" anchory="margin"/>
        </v:shape>
      </w:pict>
    </w:r>
  </w:p>
  <w:p w:rsidR="004F2DFD" w:rsidRDefault="001B5A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1B5A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5" o:spid="_x0000_s2049" type="#_x0000_t75" style="position:absolute;margin-left:0;margin-top:0;width:452.5pt;height:439.1pt;z-index:-251656192;mso-position-horizontal:center;mso-position-horizontal-relative:margin;mso-position-vertical:center;mso-position-vertical-relative:margin" o:allowincell="f">
          <v:imagedata r:id="rId1" o:title="LOGO-AISP-G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0C"/>
    <w:rsid w:val="001B5A0C"/>
    <w:rsid w:val="007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A846688-B78C-408F-8ADF-B1FEE813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1B5A0C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1B5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B5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semiHidden/>
    <w:rsid w:val="001B5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1B5A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@aisp.fr" TargetMode="External"/><Relationship Id="rId2" Type="http://schemas.openxmlformats.org/officeDocument/2006/relationships/hyperlink" Target="mailto:contact@aisp.fr" TargetMode="External"/><Relationship Id="rId1" Type="http://schemas.openxmlformats.org/officeDocument/2006/relationships/hyperlink" Target="http://www.ais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Nacima OTMANI</dc:creator>
  <cp:keywords/>
  <dc:description/>
  <cp:lastModifiedBy>Nacima OTMANI</cp:lastModifiedBy>
  <cp:revision>1</cp:revision>
  <dcterms:created xsi:type="dcterms:W3CDTF">2022-02-18T14:39:00Z</dcterms:created>
  <dcterms:modified xsi:type="dcterms:W3CDTF">2022-02-18T14:41:00Z</dcterms:modified>
</cp:coreProperties>
</file>